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35D89FDC" w:rsidR="00807E7A" w:rsidRPr="00276F20" w:rsidRDefault="00807E7A" w:rsidP="00807E7A">
      <w:pPr>
        <w:pStyle w:val="3GPPHeader"/>
        <w:spacing w:after="60"/>
        <w:rPr>
          <w:rFonts w:hint="eastAsia"/>
          <w:sz w:val="32"/>
          <w:szCs w:val="32"/>
          <w:highlight w:val="yellow"/>
        </w:rPr>
      </w:pPr>
      <w:bookmarkStart w:id="0" w:name="_Hlk487029736"/>
      <w:bookmarkEnd w:id="0"/>
      <w:r w:rsidRPr="00276F20">
        <w:t>3GPP TSG-RAN WG4 Meeting #</w:t>
      </w:r>
      <w:r>
        <w:t>11</w:t>
      </w:r>
      <w:r w:rsidR="005A1F0B">
        <w:rPr>
          <w:rFonts w:hint="eastAsia"/>
        </w:rPr>
        <w:t>3</w:t>
      </w:r>
      <w:r w:rsidRPr="00276F20">
        <w:tab/>
      </w:r>
      <w:r w:rsidRPr="00276F20">
        <w:rPr>
          <w:szCs w:val="24"/>
        </w:rPr>
        <w:t>R4-2</w:t>
      </w:r>
      <w:r>
        <w:rPr>
          <w:szCs w:val="24"/>
        </w:rPr>
        <w:t>41</w:t>
      </w:r>
      <w:r w:rsidR="00CF2F04">
        <w:rPr>
          <w:rFonts w:hint="eastAsia"/>
          <w:szCs w:val="24"/>
        </w:rPr>
        <w:t>9330</w:t>
      </w:r>
    </w:p>
    <w:p w14:paraId="0CD203A2" w14:textId="4C010157" w:rsidR="00807E7A" w:rsidRPr="00276F20" w:rsidRDefault="00F92815" w:rsidP="00807E7A">
      <w:pPr>
        <w:pStyle w:val="3GPPHeader"/>
      </w:pPr>
      <w:bookmarkStart w:id="1" w:name="OLE_LINK3"/>
      <w:bookmarkStart w:id="2" w:name="OLE_LINK4"/>
      <w:r>
        <w:rPr>
          <w:rFonts w:hint="eastAsia"/>
        </w:rPr>
        <w:t>Orlando</w:t>
      </w:r>
      <w:r w:rsidR="00807E7A">
        <w:t xml:space="preserve">, </w:t>
      </w:r>
      <w:r>
        <w:rPr>
          <w:rFonts w:hint="eastAsia"/>
        </w:rPr>
        <w:t>US</w:t>
      </w:r>
      <w:r w:rsidR="00807E7A" w:rsidRPr="00276F20">
        <w:t xml:space="preserve">, </w:t>
      </w:r>
      <w:r>
        <w:rPr>
          <w:rFonts w:hint="eastAsia"/>
        </w:rPr>
        <w:t>18</w:t>
      </w:r>
      <w:r w:rsidR="00D54F90" w:rsidRPr="00D54F90">
        <w:rPr>
          <w:rFonts w:hint="eastAsia"/>
          <w:vertAlign w:val="superscript"/>
        </w:rPr>
        <w:t>th</w:t>
      </w:r>
      <w:r w:rsidR="00D54F90">
        <w:rPr>
          <w:rFonts w:hint="eastAsia"/>
        </w:rPr>
        <w:t xml:space="preserve"> </w:t>
      </w:r>
      <w:r w:rsidR="00807E7A" w:rsidRPr="00276F20">
        <w:t xml:space="preserve">– </w:t>
      </w:r>
      <w:r w:rsidR="00EF15F7">
        <w:rPr>
          <w:rFonts w:hint="eastAsia"/>
        </w:rPr>
        <w:t>22</w:t>
      </w:r>
      <w:r w:rsidR="00EF15F7" w:rsidRPr="00EF15F7">
        <w:rPr>
          <w:rFonts w:hint="eastAsia"/>
          <w:vertAlign w:val="superscript"/>
        </w:rPr>
        <w:t>nd</w:t>
      </w:r>
      <w:r w:rsidR="00EF15F7">
        <w:rPr>
          <w:rFonts w:hint="eastAsia"/>
        </w:rPr>
        <w:t xml:space="preserve"> Nov</w:t>
      </w:r>
      <w:r w:rsidR="001A3C13">
        <w:rPr>
          <w:rFonts w:hint="eastAsia"/>
        </w:rPr>
        <w:t>ember</w:t>
      </w:r>
      <w:r w:rsidR="00807E7A" w:rsidRPr="00276F20">
        <w:t xml:space="preserve"> 202</w:t>
      </w:r>
      <w:r w:rsidR="00807E7A">
        <w:t>4</w:t>
      </w:r>
    </w:p>
    <w:bookmarkEnd w:id="1"/>
    <w:bookmarkEnd w:id="2"/>
    <w:p w14:paraId="6FE211A0" w14:textId="77777777" w:rsidR="00807E7A" w:rsidRPr="00276F20" w:rsidRDefault="00807E7A" w:rsidP="00807E7A">
      <w:pPr>
        <w:pStyle w:val="3GPPHeader"/>
      </w:pPr>
    </w:p>
    <w:p w14:paraId="4ECB14AB" w14:textId="1038B38D" w:rsidR="00807E7A" w:rsidRPr="00276F20" w:rsidRDefault="00807E7A" w:rsidP="00807E7A">
      <w:pPr>
        <w:pStyle w:val="3GPPHeader"/>
        <w:rPr>
          <w:sz w:val="22"/>
        </w:rPr>
      </w:pPr>
      <w:r w:rsidRPr="00276F20">
        <w:rPr>
          <w:sz w:val="22"/>
        </w:rPr>
        <w:t>Agenda Item:</w:t>
      </w:r>
      <w:r w:rsidRPr="00276F20">
        <w:rPr>
          <w:sz w:val="22"/>
        </w:rPr>
        <w:tab/>
      </w:r>
      <w:r w:rsidR="005A1F0B">
        <w:rPr>
          <w:rFonts w:hint="eastAsia"/>
          <w:sz w:val="22"/>
        </w:rPr>
        <w:t>7</w:t>
      </w:r>
      <w:r w:rsidR="00617253">
        <w:rPr>
          <w:rFonts w:hint="eastAsia"/>
          <w:sz w:val="22"/>
        </w:rPr>
        <w:t>.16.2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A5954AA"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MMSE-IRC receiver </w:t>
      </w:r>
      <w:r w:rsidR="0048435D">
        <w:rPr>
          <w:rFonts w:hint="eastAsia"/>
          <w:sz w:val="22"/>
        </w:rPr>
        <w:t xml:space="preserve">for </w:t>
      </w:r>
      <w:r w:rsidR="00611583">
        <w:rPr>
          <w:rFonts w:hint="eastAsia"/>
          <w:sz w:val="22"/>
        </w:rPr>
        <w:t xml:space="preserve">interference </w:t>
      </w:r>
      <w:r w:rsidR="00D77E1D">
        <w:rPr>
          <w:rFonts w:hint="eastAsia"/>
          <w:sz w:val="22"/>
        </w:rPr>
        <w:t>mitigation</w:t>
      </w:r>
      <w:r w:rsidR="0010319F">
        <w:rPr>
          <w:rFonts w:hint="eastAsia"/>
          <w:sz w:val="22"/>
        </w:rPr>
        <w:t xml:space="preserve"> with 8Rx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3EF7AA5" w14:textId="1C1F4AE5" w:rsidR="00225C6C" w:rsidRDefault="00C53FD1">
      <w:r>
        <w:t xml:space="preserve">In RAN#104 meeting, the </w:t>
      </w:r>
      <w:r w:rsidR="00C53000">
        <w:t>revised WID</w:t>
      </w:r>
      <w:r w:rsidR="00C744F6">
        <w:t xml:space="preserve"> on NR demodulation performance: Phase 5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228FBA87" w14:textId="77777777" w:rsidR="00D93745" w:rsidRPr="00E4399A" w:rsidRDefault="00D93745" w:rsidP="00D93745">
            <w:pPr>
              <w:numPr>
                <w:ilvl w:val="0"/>
                <w:numId w:val="1"/>
              </w:numPr>
              <w:snapToGrid w:val="0"/>
              <w:spacing w:after="120"/>
            </w:pPr>
            <w:r w:rsidRPr="00E4399A">
              <w:t>Define the following UE performance requirements for 8Rx CPE/FWA/vehicle/industrial devices:</w:t>
            </w:r>
          </w:p>
          <w:p w14:paraId="7EF38370" w14:textId="77777777" w:rsidR="00D93745" w:rsidRPr="00E4399A" w:rsidRDefault="00D93745" w:rsidP="00D93745">
            <w:pPr>
              <w:numPr>
                <w:ilvl w:val="1"/>
                <w:numId w:val="1"/>
              </w:numPr>
              <w:snapToGrid w:val="0"/>
              <w:spacing w:after="120"/>
            </w:pPr>
            <w:r w:rsidRPr="00E4399A">
              <w:t xml:space="preserve">PDSCH demodulation and CQI reporting requirements </w:t>
            </w:r>
            <w:bookmarkStart w:id="3" w:name="_Hlk171348581"/>
            <w:r w:rsidRPr="00E4399A">
              <w:t>with inter-cell interference with MMSE-IRC receiver</w:t>
            </w:r>
            <w:bookmarkEnd w:id="3"/>
          </w:p>
          <w:p w14:paraId="5F065AF1" w14:textId="77777777" w:rsidR="00D93745" w:rsidRPr="00E4399A" w:rsidRDefault="00D93745" w:rsidP="00D93745">
            <w:pPr>
              <w:numPr>
                <w:ilvl w:val="2"/>
                <w:numId w:val="1"/>
              </w:numPr>
              <w:snapToGrid w:val="0"/>
              <w:spacing w:after="120"/>
            </w:pPr>
            <w:r w:rsidRPr="00E4399A">
              <w:t xml:space="preserve">Reuse the Rel-17 interference </w:t>
            </w:r>
            <w:r>
              <w:rPr>
                <w:rFonts w:hint="eastAsia"/>
              </w:rPr>
              <w:t>model</w:t>
            </w:r>
            <w:r w:rsidRPr="00E4399A">
              <w:t xml:space="preserve"> for 2/4Rx UE</w:t>
            </w:r>
            <w:r>
              <w:rPr>
                <w:rFonts w:hint="eastAsia"/>
              </w:rPr>
              <w:t xml:space="preserve"> as a baseline</w:t>
            </w:r>
          </w:p>
          <w:p w14:paraId="11DBC81D" w14:textId="77777777" w:rsidR="00D93745" w:rsidRPr="00F21013" w:rsidRDefault="00D93745" w:rsidP="00D93745">
            <w:pPr>
              <w:numPr>
                <w:ilvl w:val="1"/>
                <w:numId w:val="1"/>
              </w:numPr>
              <w:snapToGrid w:val="0"/>
              <w:spacing w:after="120"/>
            </w:pPr>
            <w:r w:rsidRPr="00E4399A">
              <w:t>PDSCH demodulation requirements with intra-cell inter-user interference with MMSE-IRC receiver</w:t>
            </w:r>
          </w:p>
          <w:p w14:paraId="719CE4B4" w14:textId="60B7CA55" w:rsidR="002269AD" w:rsidRDefault="00D93745" w:rsidP="00D93745">
            <w:pPr>
              <w:numPr>
                <w:ilvl w:val="2"/>
                <w:numId w:val="1"/>
              </w:numPr>
              <w:snapToGrid w:val="0"/>
              <w:spacing w:after="120"/>
            </w:pPr>
            <w:r w:rsidRPr="00E4399A">
              <w:t xml:space="preserve">Reuse the </w:t>
            </w:r>
            <w:r>
              <w:rPr>
                <w:rFonts w:hint="eastAsia"/>
              </w:rPr>
              <w:t xml:space="preserve">existing </w:t>
            </w:r>
            <w:r w:rsidRPr="00E4399A">
              <w:t xml:space="preserve">interference </w:t>
            </w:r>
            <w:r>
              <w:rPr>
                <w:rFonts w:hint="eastAsia"/>
              </w:rPr>
              <w:t>model</w:t>
            </w:r>
            <w:r w:rsidRPr="00E4399A">
              <w:t xml:space="preserve"> for 2/4Rx UE</w:t>
            </w:r>
            <w:r>
              <w:rPr>
                <w:rFonts w:hint="eastAsia"/>
              </w:rPr>
              <w:t xml:space="preserve"> as a baseline</w:t>
            </w:r>
          </w:p>
        </w:tc>
      </w:tr>
    </w:tbl>
    <w:p w14:paraId="2A4970BA" w14:textId="77777777" w:rsidR="00CD5DDC" w:rsidRDefault="00CD5DDC"/>
    <w:p w14:paraId="0097A41E" w14:textId="72B817F5" w:rsidR="00682D45" w:rsidRDefault="00E85100">
      <w:r>
        <w:rPr>
          <w:rFonts w:hint="eastAsia"/>
        </w:rPr>
        <w:t xml:space="preserve">Following the objectives of the WID, companies </w:t>
      </w:r>
      <w:r w:rsidR="00703CEA">
        <w:rPr>
          <w:rFonts w:hint="eastAsia"/>
        </w:rPr>
        <w:t>first</w:t>
      </w:r>
      <w:r>
        <w:rPr>
          <w:rFonts w:hint="eastAsia"/>
        </w:rPr>
        <w:t xml:space="preserve"> discussed </w:t>
      </w:r>
      <w:r w:rsidR="00703CEA">
        <w:rPr>
          <w:rFonts w:hint="eastAsia"/>
        </w:rPr>
        <w:t xml:space="preserve">the test scope and </w:t>
      </w:r>
      <w:r w:rsidR="001A7B1B">
        <w:rPr>
          <w:rFonts w:hint="eastAsia"/>
        </w:rPr>
        <w:t>made following agreements:</w:t>
      </w:r>
    </w:p>
    <w:tbl>
      <w:tblPr>
        <w:tblStyle w:val="TableGrid"/>
        <w:tblW w:w="0" w:type="auto"/>
        <w:tblLook w:val="04A0" w:firstRow="1" w:lastRow="0" w:firstColumn="1" w:lastColumn="0" w:noHBand="0" w:noVBand="1"/>
      </w:tblPr>
      <w:tblGrid>
        <w:gridCol w:w="9350"/>
      </w:tblGrid>
      <w:tr w:rsidR="001A7B1B" w14:paraId="0B5DA7B9" w14:textId="77777777" w:rsidTr="001A7B1B">
        <w:tc>
          <w:tcPr>
            <w:tcW w:w="9350" w:type="dxa"/>
          </w:tcPr>
          <w:p w14:paraId="3643C169" w14:textId="77777777" w:rsidR="005905BC" w:rsidRPr="00297414" w:rsidRDefault="005905BC" w:rsidP="005905BC">
            <w:pPr>
              <w:rPr>
                <w:b/>
                <w:u w:val="single"/>
              </w:rPr>
            </w:pPr>
            <w:r w:rsidRPr="00297414">
              <w:rPr>
                <w:b/>
                <w:u w:val="single"/>
              </w:rPr>
              <w:t>Test scope</w:t>
            </w:r>
          </w:p>
          <w:p w14:paraId="605FA306" w14:textId="77777777" w:rsidR="005905BC" w:rsidRPr="00297414" w:rsidRDefault="005905BC" w:rsidP="005905BC">
            <w:pPr>
              <w:pStyle w:val="ListParagraph"/>
              <w:numPr>
                <w:ilvl w:val="0"/>
                <w:numId w:val="15"/>
              </w:numPr>
              <w:snapToGrid w:val="0"/>
              <w:spacing w:before="60" w:after="60"/>
              <w:ind w:left="284" w:hanging="284"/>
              <w:contextualSpacing w:val="0"/>
              <w:rPr>
                <w:rFonts w:eastAsia="SimSun"/>
              </w:rPr>
            </w:pPr>
            <w:r w:rsidRPr="00297414">
              <w:rPr>
                <w:rFonts w:eastAsia="SimSun"/>
              </w:rPr>
              <w:t>RAN4 to introduce UE demodulation requirements for both TDD and FDD</w:t>
            </w:r>
          </w:p>
          <w:p w14:paraId="4FFDFAC4" w14:textId="77777777" w:rsidR="005905BC" w:rsidRPr="00297414" w:rsidRDefault="005905BC" w:rsidP="005905BC">
            <w:pPr>
              <w:pStyle w:val="ListParagraph"/>
              <w:numPr>
                <w:ilvl w:val="0"/>
                <w:numId w:val="15"/>
              </w:numPr>
              <w:snapToGrid w:val="0"/>
              <w:spacing w:before="60" w:after="60"/>
              <w:ind w:left="284" w:hanging="284"/>
              <w:contextualSpacing w:val="0"/>
            </w:pPr>
            <w:r w:rsidRPr="00297414">
              <w:t>Not to cover PDSCH absolute physical layer throughput requirements for 8Rx</w:t>
            </w:r>
          </w:p>
          <w:p w14:paraId="5D8A0605" w14:textId="77777777" w:rsidR="005905BC" w:rsidRPr="00297414" w:rsidRDefault="005905BC" w:rsidP="005905BC">
            <w:pPr>
              <w:pStyle w:val="ListParagraph"/>
              <w:numPr>
                <w:ilvl w:val="0"/>
                <w:numId w:val="15"/>
              </w:numPr>
              <w:snapToGrid w:val="0"/>
              <w:spacing w:before="60" w:after="60"/>
              <w:ind w:left="284" w:hanging="284"/>
              <w:contextualSpacing w:val="0"/>
            </w:pPr>
            <w:r w:rsidRPr="00297414">
              <w:rPr>
                <w:rFonts w:hint="eastAsia"/>
              </w:rPr>
              <w:t>C</w:t>
            </w:r>
            <w:r w:rsidRPr="00297414">
              <w:t>andidate options on whether to cover CQI requirements for ICI scenario:</w:t>
            </w:r>
          </w:p>
          <w:p w14:paraId="1315DF56" w14:textId="77777777" w:rsidR="005905BC" w:rsidRPr="00297414" w:rsidRDefault="005905BC" w:rsidP="005905BC">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1: CQI reporting requirements under ICI should be cover for 8Rx</w:t>
            </w:r>
          </w:p>
          <w:p w14:paraId="17E37073" w14:textId="15A5AD64" w:rsidR="001A7B1B" w:rsidRDefault="005905BC" w:rsidP="005905BC">
            <w:pPr>
              <w:widowControl w:val="0"/>
              <w:numPr>
                <w:ilvl w:val="1"/>
                <w:numId w:val="14"/>
              </w:numPr>
              <w:tabs>
                <w:tab w:val="left" w:pos="484"/>
                <w:tab w:val="left" w:pos="709"/>
                <w:tab w:val="left" w:pos="1440"/>
                <w:tab w:val="left" w:pos="1701"/>
              </w:tabs>
              <w:autoSpaceDN w:val="0"/>
              <w:snapToGrid w:val="0"/>
              <w:spacing w:before="60" w:after="60"/>
              <w:ind w:leftChars="213" w:left="752" w:hanging="283"/>
            </w:pPr>
            <w:r w:rsidRPr="00297414">
              <w:t>Option 2: No need to cover such requirements</w:t>
            </w:r>
          </w:p>
        </w:tc>
      </w:tr>
    </w:tbl>
    <w:p w14:paraId="0126D4C4" w14:textId="77777777" w:rsidR="001A7B1B" w:rsidRDefault="001A7B1B"/>
    <w:p w14:paraId="59ABE3F5" w14:textId="5FCADF3F" w:rsidR="0041118A" w:rsidRDefault="0041118A" w:rsidP="0041118A">
      <w:r>
        <w:t xml:space="preserve">By default, PDSCH requirements will </w:t>
      </w:r>
      <w:r w:rsidR="005A1F0B">
        <w:rPr>
          <w:rFonts w:hint="eastAsia"/>
        </w:rPr>
        <w:t>be defined</w:t>
      </w:r>
      <w:r>
        <w:t xml:space="preserve"> for both inter-cell interference and intra-cell inter-user interference, unless any technical issues are identified. To establish parameter assumptions for the test cases, </w:t>
      </w:r>
      <w:r>
        <w:rPr>
          <w:rFonts w:hint="eastAsia"/>
        </w:rPr>
        <w:t>it was</w:t>
      </w:r>
      <w:r>
        <w:t xml:space="preserve"> encourage</w:t>
      </w:r>
      <w:r w:rsidR="009C22FE">
        <w:rPr>
          <w:rFonts w:hint="eastAsia"/>
        </w:rPr>
        <w:t>d</w:t>
      </w:r>
      <w:r>
        <w:rPr>
          <w:rFonts w:hint="eastAsia"/>
        </w:rPr>
        <w:t xml:space="preserve"> to</w:t>
      </w:r>
      <w:r>
        <w:t xml:space="preserve"> shar</w:t>
      </w:r>
      <w:r>
        <w:rPr>
          <w:rFonts w:hint="eastAsia"/>
        </w:rPr>
        <w:t>e</w:t>
      </w:r>
      <w:r>
        <w:t xml:space="preserve"> initial evaluations during this meeting to assess the performance gain of the IRC receiver compared to the MMSE receiver.</w:t>
      </w:r>
      <w:r w:rsidR="00AA5FAF">
        <w:rPr>
          <w:rFonts w:hint="eastAsia"/>
        </w:rPr>
        <w:t xml:space="preserve"> </w:t>
      </w:r>
      <w:r>
        <w:t>In this contribution, we present our perspectives along with evaluations to facilitate better determination of the parameter assumptions.</w:t>
      </w:r>
    </w:p>
    <w:p w14:paraId="31A5A73C" w14:textId="0671BA71" w:rsidR="00BA5B1D" w:rsidRPr="007D19BA" w:rsidRDefault="00BA5B1D" w:rsidP="00BA5B1D">
      <w:pPr>
        <w:pStyle w:val="Heading1"/>
        <w:rPr>
          <w:rFonts w:eastAsiaTheme="minorEastAsia"/>
          <w:lang w:val="en-US" w:eastAsia="zh-CN"/>
        </w:rPr>
      </w:pPr>
      <w:r w:rsidRPr="00276F20">
        <w:rPr>
          <w:lang w:val="en-US"/>
        </w:rPr>
        <w:lastRenderedPageBreak/>
        <w:t>2</w:t>
      </w:r>
      <w:r w:rsidRPr="00276F20">
        <w:rPr>
          <w:lang w:val="en-US"/>
        </w:rPr>
        <w:tab/>
      </w:r>
      <w:r w:rsidR="007D19BA">
        <w:rPr>
          <w:rFonts w:eastAsiaTheme="minorEastAsia" w:hint="eastAsia"/>
          <w:lang w:val="en-US" w:eastAsia="zh-CN"/>
        </w:rPr>
        <w:t>Inter-cell interference</w:t>
      </w:r>
    </w:p>
    <w:p w14:paraId="3B0D7347" w14:textId="3D13E6CD" w:rsidR="00BA5B1D" w:rsidRPr="00276F20" w:rsidRDefault="00A0170B" w:rsidP="00BA5B1D">
      <w:r>
        <w:rPr>
          <w:rFonts w:hint="eastAsia"/>
        </w:rPr>
        <w:t>In this section, we discuss</w:t>
      </w:r>
      <w:r w:rsidR="009D0DD6">
        <w:rPr>
          <w:rFonts w:hint="eastAsia"/>
        </w:rPr>
        <w:t>ed</w:t>
      </w:r>
      <w:r>
        <w:rPr>
          <w:rFonts w:hint="eastAsia"/>
        </w:rPr>
        <w:t xml:space="preserve"> the scenario of inter-cell interference </w:t>
      </w:r>
      <w:r w:rsidR="00D704C7">
        <w:rPr>
          <w:rFonts w:hint="eastAsia"/>
        </w:rPr>
        <w:t>cancellation with 8Rx reception.</w:t>
      </w:r>
    </w:p>
    <w:p w14:paraId="051CAA46" w14:textId="10791FC8"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BD03CE">
        <w:rPr>
          <w:rFonts w:ascii="Arial" w:eastAsiaTheme="minorEastAsia" w:hAnsi="Arial" w:cs="Times New Roman" w:hint="eastAsia"/>
          <w:color w:val="auto"/>
          <w:kern w:val="0"/>
          <w:sz w:val="32"/>
          <w:szCs w:val="20"/>
          <w14:ligatures w14:val="none"/>
        </w:rPr>
        <w:t>PDSCH requirements with inter-cell interference</w:t>
      </w:r>
    </w:p>
    <w:p w14:paraId="740E56C6" w14:textId="7F6D66A3" w:rsidR="00C16359" w:rsidRDefault="00061B1D" w:rsidP="001730A0">
      <w:r>
        <w:rPr>
          <w:rFonts w:hint="eastAsia"/>
        </w:rPr>
        <w:t>As a result of last RAN4 #112bis meeting</w:t>
      </w:r>
      <w:r>
        <w:t>’</w:t>
      </w:r>
      <w:r>
        <w:rPr>
          <w:rFonts w:hint="eastAsia"/>
        </w:rPr>
        <w:t xml:space="preserve">s discussion, following parameter assumptions are confirmed for </w:t>
      </w:r>
      <w:r w:rsidR="001E137C">
        <w:rPr>
          <w:rFonts w:hint="eastAsia"/>
        </w:rPr>
        <w:t>the final requirements:</w:t>
      </w:r>
    </w:p>
    <w:tbl>
      <w:tblPr>
        <w:tblStyle w:val="TableGrid"/>
        <w:tblW w:w="0" w:type="auto"/>
        <w:tblLook w:val="04A0" w:firstRow="1" w:lastRow="0" w:firstColumn="1" w:lastColumn="0" w:noHBand="0" w:noVBand="1"/>
      </w:tblPr>
      <w:tblGrid>
        <w:gridCol w:w="9350"/>
      </w:tblGrid>
      <w:tr w:rsidR="00DA258B" w14:paraId="2C75719F" w14:textId="77777777" w:rsidTr="00DA258B">
        <w:tc>
          <w:tcPr>
            <w:tcW w:w="9350" w:type="dxa"/>
          </w:tcPr>
          <w:p w14:paraId="0375FD60" w14:textId="77777777" w:rsidR="009F2C5D" w:rsidRPr="00BC5FF3" w:rsidRDefault="009F2C5D" w:rsidP="009F2C5D">
            <w:pPr>
              <w:rPr>
                <w:b/>
                <w:u w:val="single"/>
                <w:lang w:eastAsia="ko-KR"/>
              </w:rPr>
            </w:pPr>
            <w:r w:rsidRPr="00BC5FF3">
              <w:rPr>
                <w:b/>
                <w:u w:val="single"/>
                <w:lang w:eastAsia="ko-KR"/>
              </w:rPr>
              <w:t>Interference profile and power levels</w:t>
            </w:r>
          </w:p>
          <w:p w14:paraId="6086045F" w14:textId="77777777" w:rsidR="009F2C5D" w:rsidRPr="00BC5FF3" w:rsidRDefault="009F2C5D" w:rsidP="009F2C5D">
            <w:pPr>
              <w:spacing w:after="120"/>
              <w:rPr>
                <w:szCs w:val="24"/>
              </w:rPr>
            </w:pPr>
            <w:r>
              <w:rPr>
                <w:szCs w:val="24"/>
              </w:rPr>
              <w:t>Agreement</w:t>
            </w:r>
            <w:r w:rsidRPr="00BC5FF3">
              <w:rPr>
                <w:szCs w:val="24"/>
              </w:rPr>
              <w:t>:</w:t>
            </w:r>
          </w:p>
          <w:p w14:paraId="106288B5" w14:textId="77777777" w:rsidR="009F2C5D" w:rsidRPr="00BC5FF3" w:rsidRDefault="009F2C5D" w:rsidP="009F2C5D">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Reuse the same interference profiles (i.e., cover HomNet and Hetnet scenarios) and same power levels (i.e., INR values) defined for Rel-17 2/4Rx.</w:t>
            </w:r>
          </w:p>
          <w:p w14:paraId="6C3C8D4B" w14:textId="77777777" w:rsidR="00A24918" w:rsidRPr="00BC5FF3" w:rsidRDefault="00A24918" w:rsidP="00A24918">
            <w:pPr>
              <w:rPr>
                <w:b/>
                <w:u w:val="single"/>
                <w:lang w:eastAsia="ko-KR"/>
              </w:rPr>
            </w:pPr>
            <w:r w:rsidRPr="00BC5FF3">
              <w:rPr>
                <w:b/>
                <w:u w:val="single"/>
                <w:lang w:eastAsia="ko-KR"/>
              </w:rPr>
              <w:t>Interference signal modulation order</w:t>
            </w:r>
          </w:p>
          <w:p w14:paraId="6A05576D" w14:textId="77777777" w:rsidR="00A24918" w:rsidRPr="00BC5FF3" w:rsidRDefault="00A24918" w:rsidP="00A24918">
            <w:pPr>
              <w:spacing w:after="120"/>
              <w:rPr>
                <w:szCs w:val="24"/>
              </w:rPr>
            </w:pPr>
            <w:r>
              <w:rPr>
                <w:szCs w:val="24"/>
              </w:rPr>
              <w:t>Agreement</w:t>
            </w:r>
            <w:r w:rsidRPr="00BC5FF3">
              <w:rPr>
                <w:szCs w:val="24"/>
              </w:rPr>
              <w:t>:</w:t>
            </w:r>
          </w:p>
          <w:p w14:paraId="69F7E110" w14:textId="77777777" w:rsidR="00A24918" w:rsidRPr="00BC5FF3" w:rsidRDefault="00A24918" w:rsidP="00A24918">
            <w:pPr>
              <w:pStyle w:val="ListParagraph"/>
              <w:numPr>
                <w:ilvl w:val="0"/>
                <w:numId w:val="19"/>
              </w:numPr>
              <w:overflowPunct w:val="0"/>
              <w:autoSpaceDE w:val="0"/>
              <w:autoSpaceDN w:val="0"/>
              <w:adjustRightInd w:val="0"/>
              <w:spacing w:after="120"/>
              <w:contextualSpacing w:val="0"/>
              <w:textAlignment w:val="baseline"/>
              <w:rPr>
                <w:szCs w:val="24"/>
              </w:rPr>
            </w:pPr>
            <w:r w:rsidRPr="00BC5FF3">
              <w:rPr>
                <w:rFonts w:eastAsia="SimSun"/>
                <w:szCs w:val="24"/>
              </w:rPr>
              <w:t>Reuse the same interference signal modulation order as 2/4Rx requirements, i.e., random 16QAM symbols.</w:t>
            </w:r>
          </w:p>
          <w:p w14:paraId="2372EE82" w14:textId="77777777" w:rsidR="00420DF5" w:rsidRPr="00BC5FF3" w:rsidRDefault="00420DF5" w:rsidP="00420DF5">
            <w:pPr>
              <w:rPr>
                <w:b/>
                <w:u w:val="single"/>
                <w:lang w:eastAsia="ko-KR"/>
              </w:rPr>
            </w:pPr>
            <w:r w:rsidRPr="00BC5FF3">
              <w:rPr>
                <w:b/>
                <w:u w:val="single"/>
                <w:lang w:eastAsia="ko-KR"/>
              </w:rPr>
              <w:t>Network type and SCS/CBW</w:t>
            </w:r>
          </w:p>
          <w:p w14:paraId="0B34C3E0" w14:textId="77777777" w:rsidR="00420DF5" w:rsidRPr="00BC5FF3" w:rsidRDefault="00420DF5" w:rsidP="00420DF5">
            <w:pPr>
              <w:spacing w:after="120"/>
              <w:rPr>
                <w:szCs w:val="24"/>
              </w:rPr>
            </w:pPr>
            <w:r w:rsidRPr="00BC5FF3">
              <w:rPr>
                <w:szCs w:val="24"/>
              </w:rPr>
              <w:t>Agreement</w:t>
            </w:r>
          </w:p>
          <w:p w14:paraId="024B2944" w14:textId="77777777" w:rsidR="00420DF5" w:rsidRPr="00BC5FF3" w:rsidRDefault="00420DF5" w:rsidP="00420DF5">
            <w:pPr>
              <w:spacing w:after="120"/>
              <w:ind w:left="284"/>
              <w:rPr>
                <w:szCs w:val="24"/>
              </w:rPr>
            </w:pPr>
            <w:r w:rsidRPr="00BC5FF3">
              <w:rPr>
                <w:szCs w:val="24"/>
              </w:rPr>
              <w:t>- FDD: 15kHz/10MHz</w:t>
            </w:r>
            <w:r w:rsidRPr="00BC5FF3">
              <w:rPr>
                <w:szCs w:val="24"/>
              </w:rPr>
              <w:br/>
              <w:t>- TDD: 30kHz/40MHz, 7D1S2U(S=6D+4G+4U)</w:t>
            </w:r>
          </w:p>
          <w:p w14:paraId="1E69B1B4" w14:textId="77777777" w:rsidR="00416792" w:rsidRPr="00BC5FF3" w:rsidRDefault="00416792" w:rsidP="00416792">
            <w:pPr>
              <w:rPr>
                <w:b/>
                <w:u w:val="single"/>
                <w:lang w:eastAsia="ko-KR"/>
              </w:rPr>
            </w:pPr>
            <w:r w:rsidRPr="00BC5FF3">
              <w:rPr>
                <w:b/>
                <w:u w:val="single"/>
                <w:lang w:eastAsia="ko-KR"/>
              </w:rPr>
              <w:t>Antenna and MIMO correlation</w:t>
            </w:r>
          </w:p>
          <w:p w14:paraId="57D2FE83" w14:textId="77777777" w:rsidR="00416792" w:rsidRPr="00BC5FF3" w:rsidRDefault="00416792" w:rsidP="00416792">
            <w:pPr>
              <w:rPr>
                <w:bCs/>
                <w:lang w:eastAsia="ko-KR"/>
              </w:rPr>
            </w:pPr>
            <w:r>
              <w:rPr>
                <w:bCs/>
                <w:lang w:eastAsia="ko-KR"/>
              </w:rPr>
              <w:t>Agreement</w:t>
            </w:r>
          </w:p>
          <w:p w14:paraId="547AC34D" w14:textId="77777777" w:rsidR="00416792" w:rsidRPr="00BC5FF3" w:rsidRDefault="00416792" w:rsidP="00416792">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1: 2T8R ULA Low</w:t>
            </w:r>
          </w:p>
          <w:p w14:paraId="04A34767" w14:textId="77777777" w:rsidR="00416792" w:rsidRPr="00BC5FF3" w:rsidRDefault="00416792" w:rsidP="00416792">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2: 2T8R ULA Low</w:t>
            </w:r>
          </w:p>
          <w:p w14:paraId="4C7E8307" w14:textId="3C5B61BD" w:rsidR="00DA258B" w:rsidRPr="00416792" w:rsidRDefault="00416792" w:rsidP="00416792">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4: 4T8R ULA Low</w:t>
            </w:r>
          </w:p>
        </w:tc>
      </w:tr>
    </w:tbl>
    <w:p w14:paraId="4F9F54B9" w14:textId="77777777" w:rsidR="000D3AF8" w:rsidRDefault="000D3AF8" w:rsidP="001730A0"/>
    <w:p w14:paraId="2DCE1B3F" w14:textId="77777777" w:rsidR="000B6821" w:rsidRDefault="00EF6CD3" w:rsidP="001730A0">
      <w:r>
        <w:rPr>
          <w:rFonts w:hint="eastAsia"/>
        </w:rPr>
        <w:t xml:space="preserve">Except the parameters above, </w:t>
      </w:r>
      <w:r w:rsidR="00A471F9">
        <w:rPr>
          <w:rFonts w:hint="eastAsia"/>
        </w:rPr>
        <w:t>there are still some options</w:t>
      </w:r>
      <w:r w:rsidR="00620BFC">
        <w:rPr>
          <w:rFonts w:hint="eastAsia"/>
        </w:rPr>
        <w:t xml:space="preserve"> for the Rank, Propagation condition, MCS that need to be </w:t>
      </w:r>
      <w:r w:rsidR="00D7565D">
        <w:t>down selected</w:t>
      </w:r>
      <w:r w:rsidR="00620BFC">
        <w:rPr>
          <w:rFonts w:hint="eastAsia"/>
        </w:rPr>
        <w:t xml:space="preserve"> based on the simulation results submitted by interested companies. </w:t>
      </w:r>
      <w:r w:rsidR="00971350">
        <w:rPr>
          <w:rFonts w:hint="eastAsia"/>
        </w:rPr>
        <w:t>In order to narrow down from multiple candidates, s</w:t>
      </w:r>
      <w:r w:rsidR="009F557E">
        <w:rPr>
          <w:rFonts w:hint="eastAsia"/>
        </w:rPr>
        <w:t xml:space="preserve">everal evaluation cases have been agreed </w:t>
      </w:r>
      <w:r w:rsidR="00506C0F">
        <w:rPr>
          <w:rFonts w:hint="eastAsia"/>
        </w:rPr>
        <w:t xml:space="preserve">so that interested companies can </w:t>
      </w:r>
      <w:r w:rsidR="00803829">
        <w:rPr>
          <w:rFonts w:hint="eastAsia"/>
        </w:rPr>
        <w:t>provide their simulation results for studying the PDSCH performance.</w:t>
      </w:r>
      <w:r w:rsidR="000B6821">
        <w:rPr>
          <w:rFonts w:hint="eastAsia"/>
        </w:rPr>
        <w:t xml:space="preserve"> </w:t>
      </w:r>
    </w:p>
    <w:p w14:paraId="5C376689" w14:textId="5FF2E874" w:rsidR="00C47A25" w:rsidRDefault="0056350C" w:rsidP="001730A0">
      <w:r>
        <w:rPr>
          <w:rFonts w:hint="eastAsia"/>
        </w:rPr>
        <w:t>According to the agreed WF [1], f</w:t>
      </w:r>
      <w:r w:rsidR="000B6821">
        <w:rPr>
          <w:rFonts w:hint="eastAsia"/>
        </w:rPr>
        <w:t xml:space="preserve">ollowing parameters are with </w:t>
      </w:r>
      <w:r>
        <w:rPr>
          <w:rFonts w:hint="eastAsia"/>
        </w:rPr>
        <w:t>multiple candidates</w:t>
      </w:r>
      <w:r w:rsidR="00803829">
        <w:rPr>
          <w:rFonts w:hint="eastAsia"/>
        </w:rPr>
        <w:t xml:space="preserve"> </w:t>
      </w:r>
      <w:r w:rsidR="003F5B22">
        <w:rPr>
          <w:rFonts w:hint="eastAsia"/>
        </w:rPr>
        <w:t>that need to be further discussed</w:t>
      </w:r>
      <w:r w:rsidR="006040BD">
        <w:rPr>
          <w:rFonts w:hint="eastAsia"/>
        </w:rPr>
        <w:t>:</w:t>
      </w:r>
    </w:p>
    <w:tbl>
      <w:tblPr>
        <w:tblStyle w:val="TableGrid"/>
        <w:tblW w:w="0" w:type="auto"/>
        <w:tblLook w:val="04A0" w:firstRow="1" w:lastRow="0" w:firstColumn="1" w:lastColumn="0" w:noHBand="0" w:noVBand="1"/>
      </w:tblPr>
      <w:tblGrid>
        <w:gridCol w:w="9350"/>
      </w:tblGrid>
      <w:tr w:rsidR="006040BD" w14:paraId="0DB3B1C9" w14:textId="77777777" w:rsidTr="006040BD">
        <w:tc>
          <w:tcPr>
            <w:tcW w:w="9350" w:type="dxa"/>
          </w:tcPr>
          <w:p w14:paraId="6E95CF22" w14:textId="77777777" w:rsidR="00DA539F" w:rsidRPr="00BC5FF3" w:rsidRDefault="00DA539F" w:rsidP="00DA539F">
            <w:pPr>
              <w:rPr>
                <w:b/>
                <w:u w:val="single"/>
                <w:lang w:eastAsia="ko-KR"/>
              </w:rPr>
            </w:pPr>
            <w:r w:rsidRPr="00BC5FF3">
              <w:rPr>
                <w:b/>
                <w:u w:val="single"/>
                <w:lang w:eastAsia="ko-KR"/>
              </w:rPr>
              <w:t>Propagation conditions</w:t>
            </w:r>
          </w:p>
          <w:p w14:paraId="04384364" w14:textId="77777777" w:rsidR="00DA539F" w:rsidRPr="00BC5FF3" w:rsidRDefault="00DA539F" w:rsidP="00DA539F">
            <w:pPr>
              <w:spacing w:after="120"/>
              <w:rPr>
                <w:szCs w:val="24"/>
              </w:rPr>
            </w:pPr>
            <w:r>
              <w:rPr>
                <w:szCs w:val="24"/>
              </w:rPr>
              <w:t>Agreement</w:t>
            </w:r>
            <w:r w:rsidRPr="00BC5FF3">
              <w:rPr>
                <w:szCs w:val="24"/>
              </w:rPr>
              <w:t>:</w:t>
            </w:r>
          </w:p>
          <w:p w14:paraId="7D7E0680" w14:textId="77777777" w:rsidR="00DA539F" w:rsidRPr="00BC5FF3" w:rsidRDefault="00DA539F" w:rsidP="00DA539F">
            <w:pPr>
              <w:spacing w:after="120"/>
              <w:rPr>
                <w:szCs w:val="24"/>
              </w:rPr>
            </w:pPr>
            <w:r w:rsidRPr="00BC5FF3">
              <w:rPr>
                <w:szCs w:val="24"/>
              </w:rPr>
              <w:tab/>
              <w:t>As a starting point, use:</w:t>
            </w:r>
          </w:p>
          <w:p w14:paraId="66CC5F06" w14:textId="77777777" w:rsidR="00DA539F" w:rsidRPr="00BC5FF3" w:rsidRDefault="00DA539F" w:rsidP="00DA539F">
            <w:pPr>
              <w:pStyle w:val="ListParagraph"/>
              <w:numPr>
                <w:ilvl w:val="0"/>
                <w:numId w:val="18"/>
              </w:numPr>
              <w:overflowPunct w:val="0"/>
              <w:autoSpaceDE w:val="0"/>
              <w:autoSpaceDN w:val="0"/>
              <w:adjustRightInd w:val="0"/>
              <w:spacing w:after="120"/>
              <w:contextualSpacing w:val="0"/>
              <w:textAlignment w:val="baseline"/>
              <w:rPr>
                <w:szCs w:val="24"/>
              </w:rPr>
            </w:pPr>
            <w:r w:rsidRPr="00BC5FF3">
              <w:rPr>
                <w:szCs w:val="24"/>
              </w:rPr>
              <w:t>TDLC300-100 for 2 interfering cells with rank 1 (HomNet)</w:t>
            </w:r>
          </w:p>
          <w:p w14:paraId="49665334" w14:textId="77777777" w:rsidR="00DA539F" w:rsidRPr="00BC5FF3" w:rsidRDefault="00DA539F" w:rsidP="00DA539F">
            <w:pPr>
              <w:pStyle w:val="ListParagraph"/>
              <w:numPr>
                <w:ilvl w:val="0"/>
                <w:numId w:val="18"/>
              </w:numPr>
              <w:overflowPunct w:val="0"/>
              <w:autoSpaceDE w:val="0"/>
              <w:autoSpaceDN w:val="0"/>
              <w:adjustRightInd w:val="0"/>
              <w:spacing w:after="120"/>
              <w:contextualSpacing w:val="0"/>
              <w:textAlignment w:val="baseline"/>
              <w:rPr>
                <w:szCs w:val="24"/>
              </w:rPr>
            </w:pPr>
            <w:r w:rsidRPr="00BC5FF3">
              <w:rPr>
                <w:szCs w:val="24"/>
              </w:rPr>
              <w:t>TDLA30-10 for all other configurations.</w:t>
            </w:r>
          </w:p>
          <w:p w14:paraId="2CB8D78F" w14:textId="77777777" w:rsidR="00DA258B" w:rsidRPr="00BC5FF3" w:rsidRDefault="00DA258B" w:rsidP="00DA258B">
            <w:pPr>
              <w:rPr>
                <w:b/>
                <w:u w:val="single"/>
                <w:lang w:eastAsia="ko-KR"/>
              </w:rPr>
            </w:pPr>
            <w:r w:rsidRPr="00BC5FF3">
              <w:rPr>
                <w:b/>
                <w:u w:val="single"/>
                <w:lang w:eastAsia="ko-KR"/>
              </w:rPr>
              <w:t>Rank of serving cell</w:t>
            </w:r>
          </w:p>
          <w:p w14:paraId="4A325BBF" w14:textId="77777777" w:rsidR="00DA258B" w:rsidRPr="00BC5FF3" w:rsidRDefault="00DA258B" w:rsidP="00DA258B">
            <w:pPr>
              <w:rPr>
                <w:bCs/>
                <w:lang w:eastAsia="ko-KR"/>
              </w:rPr>
            </w:pPr>
            <w:r>
              <w:rPr>
                <w:bCs/>
                <w:lang w:eastAsia="ko-KR"/>
              </w:rPr>
              <w:lastRenderedPageBreak/>
              <w:t>Agreement</w:t>
            </w:r>
          </w:p>
          <w:p w14:paraId="08F67D37" w14:textId="77777777" w:rsidR="00DA258B" w:rsidRPr="00BC5FF3" w:rsidRDefault="00DA258B" w:rsidP="00DA258B">
            <w:pPr>
              <w:pStyle w:val="ListParagraph"/>
              <w:numPr>
                <w:ilvl w:val="0"/>
                <w:numId w:val="19"/>
              </w:numPr>
              <w:overflowPunct w:val="0"/>
              <w:autoSpaceDE w:val="0"/>
              <w:autoSpaceDN w:val="0"/>
              <w:adjustRightInd w:val="0"/>
              <w:spacing w:after="180"/>
              <w:contextualSpacing w:val="0"/>
              <w:textAlignment w:val="baseline"/>
              <w:rPr>
                <w:bCs/>
                <w:lang w:eastAsia="ko-KR"/>
              </w:rPr>
            </w:pPr>
            <w:r w:rsidRPr="00BC5FF3">
              <w:rPr>
                <w:bCs/>
                <w:lang w:eastAsia="ko-KR"/>
              </w:rPr>
              <w:t xml:space="preserve">Evaluate rank 1,2 &amp; 4 in initial simulation analysis. </w:t>
            </w:r>
          </w:p>
          <w:p w14:paraId="732E5DC0" w14:textId="77777777" w:rsidR="00DA258B" w:rsidRPr="00BC5FF3" w:rsidRDefault="00DA258B" w:rsidP="00DA258B">
            <w:pPr>
              <w:pStyle w:val="ListParagraph"/>
              <w:numPr>
                <w:ilvl w:val="0"/>
                <w:numId w:val="19"/>
              </w:numPr>
              <w:overflowPunct w:val="0"/>
              <w:autoSpaceDE w:val="0"/>
              <w:autoSpaceDN w:val="0"/>
              <w:adjustRightInd w:val="0"/>
              <w:spacing w:after="180"/>
              <w:contextualSpacing w:val="0"/>
              <w:textAlignment w:val="baseline"/>
              <w:rPr>
                <w:bCs/>
                <w:lang w:eastAsia="ko-KR"/>
              </w:rPr>
            </w:pPr>
            <w:r w:rsidRPr="00BC5FF3">
              <w:rPr>
                <w:bCs/>
                <w:lang w:eastAsia="ko-KR"/>
              </w:rPr>
              <w:t xml:space="preserve">TBD: Down-selection for requirement definition. </w:t>
            </w:r>
          </w:p>
          <w:p w14:paraId="54CF867C" w14:textId="77777777" w:rsidR="00DA258B" w:rsidRPr="00BC5FF3" w:rsidRDefault="00DA258B" w:rsidP="00DA258B">
            <w:pPr>
              <w:rPr>
                <w:bCs/>
                <w:lang w:eastAsia="ko-KR"/>
              </w:rPr>
            </w:pPr>
          </w:p>
          <w:p w14:paraId="38672714" w14:textId="77777777" w:rsidR="00DA258B" w:rsidRPr="00BC5FF3" w:rsidRDefault="00DA258B" w:rsidP="00DA258B">
            <w:pPr>
              <w:rPr>
                <w:b/>
                <w:u w:val="single"/>
                <w:lang w:eastAsia="ko-KR"/>
              </w:rPr>
            </w:pPr>
            <w:r w:rsidRPr="00BC5FF3">
              <w:rPr>
                <w:b/>
                <w:u w:val="single"/>
                <w:lang w:eastAsia="ko-KR"/>
              </w:rPr>
              <w:t>MCS of serving cell</w:t>
            </w:r>
          </w:p>
          <w:p w14:paraId="6852F08C" w14:textId="77777777" w:rsidR="00DA258B" w:rsidRPr="00BC5FF3" w:rsidRDefault="00DA258B" w:rsidP="00DA258B">
            <w:pPr>
              <w:rPr>
                <w:bCs/>
                <w:lang w:eastAsia="ko-KR"/>
              </w:rPr>
            </w:pPr>
            <w:r>
              <w:rPr>
                <w:bCs/>
                <w:lang w:eastAsia="ko-KR"/>
              </w:rPr>
              <w:t>Agreement</w:t>
            </w:r>
            <w:r w:rsidRPr="00BC5FF3">
              <w:rPr>
                <w:bCs/>
                <w:lang w:eastAsia="ko-KR"/>
              </w:rPr>
              <w:t>:</w:t>
            </w:r>
          </w:p>
          <w:p w14:paraId="50E3133C" w14:textId="77777777" w:rsidR="00DA258B" w:rsidRPr="00BC5FF3" w:rsidRDefault="00DA258B" w:rsidP="00DA258B">
            <w:pPr>
              <w:spacing w:after="120"/>
              <w:ind w:left="284"/>
              <w:rPr>
                <w:szCs w:val="24"/>
              </w:rPr>
            </w:pPr>
            <w:r w:rsidRPr="00BC5FF3">
              <w:rPr>
                <w:szCs w:val="24"/>
              </w:rPr>
              <w:t>Evaluate the following configurations for initial analysis:</w:t>
            </w:r>
          </w:p>
          <w:p w14:paraId="3265BF9C" w14:textId="77777777" w:rsidR="00DA258B" w:rsidRPr="00BC5FF3" w:rsidRDefault="00DA258B" w:rsidP="00DA258B">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1: MCS17</w:t>
            </w:r>
          </w:p>
          <w:p w14:paraId="0474A336" w14:textId="77777777" w:rsidR="00DA258B" w:rsidRPr="00BC5FF3" w:rsidRDefault="00DA258B" w:rsidP="00DA258B">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2: MCS17</w:t>
            </w:r>
          </w:p>
          <w:p w14:paraId="09A5F270" w14:textId="77777777" w:rsidR="00DA258B" w:rsidRPr="00BC5FF3" w:rsidRDefault="00DA258B" w:rsidP="00DA258B">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4: MCS13</w:t>
            </w:r>
          </w:p>
          <w:p w14:paraId="3E525F6C" w14:textId="77777777" w:rsidR="00DA258B" w:rsidRPr="00BC5FF3" w:rsidRDefault="00DA258B" w:rsidP="00DA258B">
            <w:pPr>
              <w:spacing w:after="120"/>
              <w:ind w:left="284"/>
              <w:rPr>
                <w:szCs w:val="24"/>
              </w:rPr>
            </w:pPr>
            <w:r w:rsidRPr="00BC5FF3">
              <w:rPr>
                <w:szCs w:val="24"/>
              </w:rPr>
              <w:t>In case one of the above configurations is found not feasible consider alternative MCS.</w:t>
            </w:r>
          </w:p>
          <w:p w14:paraId="79237691" w14:textId="77777777" w:rsidR="00DA258B" w:rsidRPr="00BC5FF3" w:rsidRDefault="00DA258B" w:rsidP="00DA258B">
            <w:pPr>
              <w:spacing w:after="120"/>
              <w:ind w:left="284"/>
              <w:rPr>
                <w:szCs w:val="24"/>
              </w:rPr>
            </w:pPr>
            <w:r w:rsidRPr="00BC5FF3">
              <w:rPr>
                <w:szCs w:val="24"/>
              </w:rPr>
              <w:t>Interrested companies can provide simulations results with:</w:t>
            </w:r>
          </w:p>
          <w:p w14:paraId="60888BB0" w14:textId="77777777" w:rsidR="00DA258B" w:rsidRPr="00BC5FF3" w:rsidRDefault="00DA258B" w:rsidP="00DA258B">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1: MCS19</w:t>
            </w:r>
          </w:p>
          <w:p w14:paraId="1A92D2F5" w14:textId="3CC38F5C" w:rsidR="006040BD" w:rsidRPr="00DA258B" w:rsidRDefault="00DA258B" w:rsidP="00DA258B">
            <w:pPr>
              <w:pStyle w:val="ListParagraph"/>
              <w:numPr>
                <w:ilvl w:val="0"/>
                <w:numId w:val="19"/>
              </w:numPr>
              <w:overflowPunct w:val="0"/>
              <w:autoSpaceDE w:val="0"/>
              <w:autoSpaceDN w:val="0"/>
              <w:adjustRightInd w:val="0"/>
              <w:spacing w:after="120"/>
              <w:contextualSpacing w:val="0"/>
              <w:textAlignment w:val="baseline"/>
              <w:rPr>
                <w:szCs w:val="24"/>
              </w:rPr>
            </w:pPr>
            <w:r w:rsidRPr="00BC5FF3">
              <w:rPr>
                <w:szCs w:val="24"/>
              </w:rPr>
              <w:t>Rank 2: MCS13 / MCS19</w:t>
            </w:r>
          </w:p>
        </w:tc>
      </w:tr>
    </w:tbl>
    <w:p w14:paraId="3984D117" w14:textId="77777777" w:rsidR="006040BD" w:rsidRDefault="006040BD" w:rsidP="001730A0"/>
    <w:p w14:paraId="59E6E828" w14:textId="45CB6405" w:rsidR="005F00EA" w:rsidRDefault="00B4356C" w:rsidP="001730A0">
      <w:r>
        <w:t>Following are the expected simulation cases and results</w:t>
      </w:r>
      <w:r w:rsidR="005F00EA">
        <w:t xml:space="preserve"> from our side</w:t>
      </w:r>
      <w:r w:rsidR="00514DC3">
        <w:t>.</w:t>
      </w:r>
    </w:p>
    <w:p w14:paraId="06072F8F" w14:textId="5CB83CE4" w:rsidR="00514DC3" w:rsidRDefault="00514DC3" w:rsidP="001730A0">
      <w:r>
        <w:t xml:space="preserve">Detailed assumptions and results can be found in </w:t>
      </w:r>
      <w:r>
        <w:rPr>
          <w:rFonts w:hint="eastAsia"/>
        </w:rPr>
        <w:t>our companion paper [2].</w:t>
      </w:r>
    </w:p>
    <w:p w14:paraId="6EBDF720" w14:textId="31570807" w:rsidR="005F00EA" w:rsidRDefault="005F00EA" w:rsidP="005F00EA">
      <w:pPr>
        <w:pStyle w:val="TH"/>
        <w:rPr>
          <w:lang w:eastAsia="zh-CN"/>
        </w:rPr>
      </w:pPr>
      <w:r>
        <w:rPr>
          <w:rFonts w:hint="eastAsia"/>
        </w:rPr>
        <w:t>Table 2.</w:t>
      </w:r>
      <w:r>
        <w:t>1</w:t>
      </w:r>
      <w:r>
        <w:rPr>
          <w:rFonts w:hint="eastAsia"/>
        </w:rPr>
        <w:t>-1 PDSCH simulation results for 2 and 1 interference cell</w:t>
      </w:r>
      <w:r>
        <w:rPr>
          <w:rFonts w:hint="eastAsia"/>
          <w:lang w:eastAsia="zh-CN"/>
        </w:rPr>
        <w:t xml:space="preserve"> (baseline)</w:t>
      </w:r>
    </w:p>
    <w:tbl>
      <w:tblPr>
        <w:tblStyle w:val="TableGrid"/>
        <w:tblW w:w="5000" w:type="pct"/>
        <w:tblLook w:val="04A0" w:firstRow="1" w:lastRow="0" w:firstColumn="1" w:lastColumn="0" w:noHBand="0" w:noVBand="1"/>
      </w:tblPr>
      <w:tblGrid>
        <w:gridCol w:w="596"/>
        <w:gridCol w:w="657"/>
        <w:gridCol w:w="1136"/>
        <w:gridCol w:w="1228"/>
        <w:gridCol w:w="1301"/>
        <w:gridCol w:w="1701"/>
        <w:gridCol w:w="956"/>
        <w:gridCol w:w="965"/>
        <w:gridCol w:w="810"/>
      </w:tblGrid>
      <w:tr w:rsidR="005F00EA" w14:paraId="5A6FE988" w14:textId="77777777" w:rsidTr="00D35AD6">
        <w:tc>
          <w:tcPr>
            <w:tcW w:w="319" w:type="pct"/>
            <w:vMerge w:val="restart"/>
            <w:tcBorders>
              <w:top w:val="single" w:sz="4" w:space="0" w:color="auto"/>
              <w:left w:val="single" w:sz="4" w:space="0" w:color="auto"/>
              <w:bottom w:val="single" w:sz="4" w:space="0" w:color="auto"/>
              <w:right w:val="single" w:sz="4" w:space="0" w:color="auto"/>
            </w:tcBorders>
            <w:hideMark/>
          </w:tcPr>
          <w:p w14:paraId="08BE7393" w14:textId="77777777" w:rsidR="005F00EA" w:rsidRDefault="005F00EA" w:rsidP="00D35AD6">
            <w:pPr>
              <w:pStyle w:val="TAH"/>
              <w:rPr>
                <w:rFonts w:eastAsia="Times New Roman"/>
              </w:rPr>
            </w:pPr>
            <w:r>
              <w:t>Test num</w:t>
            </w:r>
          </w:p>
        </w:tc>
        <w:tc>
          <w:tcPr>
            <w:tcW w:w="351" w:type="pct"/>
            <w:vMerge w:val="restart"/>
            <w:tcBorders>
              <w:top w:val="single" w:sz="4" w:space="0" w:color="auto"/>
              <w:left w:val="single" w:sz="4" w:space="0" w:color="auto"/>
              <w:bottom w:val="single" w:sz="4" w:space="0" w:color="auto"/>
              <w:right w:val="single" w:sz="4" w:space="0" w:color="auto"/>
            </w:tcBorders>
            <w:hideMark/>
          </w:tcPr>
          <w:p w14:paraId="0D648614" w14:textId="77777777" w:rsidR="005F00EA" w:rsidRDefault="005F00EA" w:rsidP="00D35AD6">
            <w:pPr>
              <w:pStyle w:val="TAH"/>
              <w:rPr>
                <w:lang w:eastAsia="zh-CN"/>
              </w:rPr>
            </w:pPr>
            <w:r>
              <w:rPr>
                <w:rFonts w:hint="eastAsia"/>
                <w:lang w:eastAsia="zh-CN"/>
              </w:rPr>
              <w:t>Rank</w:t>
            </w:r>
          </w:p>
        </w:tc>
        <w:tc>
          <w:tcPr>
            <w:tcW w:w="607" w:type="pct"/>
            <w:vMerge w:val="restart"/>
            <w:tcBorders>
              <w:top w:val="single" w:sz="4" w:space="0" w:color="auto"/>
              <w:left w:val="single" w:sz="4" w:space="0" w:color="auto"/>
              <w:bottom w:val="single" w:sz="4" w:space="0" w:color="auto"/>
              <w:right w:val="single" w:sz="4" w:space="0" w:color="auto"/>
            </w:tcBorders>
            <w:hideMark/>
          </w:tcPr>
          <w:p w14:paraId="64785F2A" w14:textId="77777777" w:rsidR="005F00EA" w:rsidRDefault="005F00EA" w:rsidP="00D35AD6">
            <w:pPr>
              <w:pStyle w:val="TAH"/>
            </w:pPr>
            <w:r>
              <w:t>Bandwidth (MHz) / Subcarrier spacing (kHz)</w:t>
            </w:r>
          </w:p>
        </w:tc>
        <w:tc>
          <w:tcPr>
            <w:tcW w:w="657" w:type="pct"/>
            <w:vMerge w:val="restart"/>
            <w:tcBorders>
              <w:top w:val="single" w:sz="4" w:space="0" w:color="auto"/>
              <w:left w:val="single" w:sz="4" w:space="0" w:color="auto"/>
              <w:bottom w:val="single" w:sz="4" w:space="0" w:color="auto"/>
              <w:right w:val="single" w:sz="4" w:space="0" w:color="auto"/>
            </w:tcBorders>
            <w:hideMark/>
          </w:tcPr>
          <w:p w14:paraId="78E7CD68" w14:textId="77777777" w:rsidR="005F00EA" w:rsidRDefault="005F00EA" w:rsidP="00D35AD6">
            <w:pPr>
              <w:pStyle w:val="TAH"/>
              <w:rPr>
                <w:lang w:eastAsia="zh-CN"/>
              </w:rPr>
            </w:pPr>
            <w:r>
              <w:rPr>
                <w:rFonts w:hint="eastAsia"/>
                <w:lang w:eastAsia="zh-CN"/>
              </w:rPr>
              <w:t>MCS</w:t>
            </w:r>
          </w:p>
          <w:p w14:paraId="6FC01859" w14:textId="77777777" w:rsidR="005F00EA" w:rsidRDefault="005F00EA" w:rsidP="00D35AD6">
            <w:pPr>
              <w:pStyle w:val="TAH"/>
              <w:rPr>
                <w:lang w:eastAsia="zh-CN"/>
              </w:rPr>
            </w:pPr>
            <w:r>
              <w:rPr>
                <w:rFonts w:hint="eastAsia"/>
                <w:lang w:eastAsia="zh-CN"/>
              </w:rPr>
              <w:t>(Table 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3772FB0E" w14:textId="77777777" w:rsidR="005F00EA" w:rsidRDefault="005F00EA" w:rsidP="00D35AD6">
            <w:pPr>
              <w:pStyle w:val="TAH"/>
            </w:pPr>
            <w:r>
              <w:t>Propagation condition</w:t>
            </w:r>
          </w:p>
        </w:tc>
        <w:tc>
          <w:tcPr>
            <w:tcW w:w="910" w:type="pct"/>
            <w:vMerge w:val="restart"/>
            <w:tcBorders>
              <w:top w:val="single" w:sz="4" w:space="0" w:color="auto"/>
              <w:left w:val="single" w:sz="4" w:space="0" w:color="auto"/>
              <w:bottom w:val="single" w:sz="4" w:space="0" w:color="auto"/>
              <w:right w:val="single" w:sz="4" w:space="0" w:color="auto"/>
            </w:tcBorders>
            <w:hideMark/>
          </w:tcPr>
          <w:p w14:paraId="51161124" w14:textId="77777777" w:rsidR="005F00EA" w:rsidRDefault="005F00EA" w:rsidP="00D35AD6">
            <w:pPr>
              <w:pStyle w:val="TAH"/>
            </w:pPr>
            <w:r>
              <w:t>Correlation matrix and antenna configuration</w:t>
            </w:r>
          </w:p>
        </w:tc>
        <w:tc>
          <w:tcPr>
            <w:tcW w:w="1027" w:type="pct"/>
            <w:gridSpan w:val="2"/>
            <w:tcBorders>
              <w:top w:val="single" w:sz="4" w:space="0" w:color="auto"/>
              <w:left w:val="single" w:sz="4" w:space="0" w:color="auto"/>
              <w:bottom w:val="single" w:sz="4" w:space="0" w:color="auto"/>
              <w:right w:val="single" w:sz="4" w:space="0" w:color="auto"/>
            </w:tcBorders>
            <w:hideMark/>
          </w:tcPr>
          <w:p w14:paraId="569C6FBD" w14:textId="77777777" w:rsidR="005F00EA" w:rsidRDefault="005F00EA" w:rsidP="00D35AD6">
            <w:pPr>
              <w:pStyle w:val="TAH"/>
            </w:pPr>
            <w:r>
              <w:t>Reference value</w:t>
            </w:r>
          </w:p>
          <w:p w14:paraId="4A778172" w14:textId="77777777" w:rsidR="005F00EA" w:rsidRDefault="005F00EA" w:rsidP="00D35AD6">
            <w:pPr>
              <w:pStyle w:val="TAH"/>
              <w:rPr>
                <w:lang w:eastAsia="zh-CN"/>
              </w:rPr>
            </w:pPr>
            <w:r>
              <w:rPr>
                <w:rFonts w:hint="eastAsia"/>
                <w:lang w:eastAsia="zh-CN"/>
              </w:rPr>
              <w:t>70% max Tput</w:t>
            </w:r>
          </w:p>
        </w:tc>
        <w:tc>
          <w:tcPr>
            <w:tcW w:w="433" w:type="pct"/>
            <w:tcBorders>
              <w:top w:val="single" w:sz="4" w:space="0" w:color="auto"/>
              <w:left w:val="single" w:sz="4" w:space="0" w:color="auto"/>
              <w:bottom w:val="single" w:sz="4" w:space="0" w:color="auto"/>
              <w:right w:val="single" w:sz="4" w:space="0" w:color="auto"/>
            </w:tcBorders>
          </w:tcPr>
          <w:p w14:paraId="65ADDFCF" w14:textId="77777777" w:rsidR="005F00EA" w:rsidRDefault="005F00EA" w:rsidP="00D35AD6">
            <w:pPr>
              <w:pStyle w:val="TAH"/>
            </w:pPr>
          </w:p>
        </w:tc>
      </w:tr>
      <w:tr w:rsidR="005F00EA" w14:paraId="37FCC886" w14:textId="77777777" w:rsidTr="00D35AD6">
        <w:tc>
          <w:tcPr>
            <w:tcW w:w="319" w:type="pct"/>
            <w:vMerge/>
            <w:tcBorders>
              <w:top w:val="single" w:sz="4" w:space="0" w:color="auto"/>
              <w:left w:val="single" w:sz="4" w:space="0" w:color="auto"/>
              <w:bottom w:val="single" w:sz="4" w:space="0" w:color="auto"/>
              <w:right w:val="single" w:sz="4" w:space="0" w:color="auto"/>
            </w:tcBorders>
            <w:vAlign w:val="center"/>
            <w:hideMark/>
          </w:tcPr>
          <w:p w14:paraId="125EDE60" w14:textId="77777777" w:rsidR="005F00EA" w:rsidRDefault="005F00EA" w:rsidP="00D35AD6">
            <w:pPr>
              <w:rPr>
                <w:rFonts w:ascii="Arial" w:hAnsi="Arial"/>
                <w:b/>
                <w:sz w:val="18"/>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5C85C5CA" w14:textId="77777777" w:rsidR="005F00EA" w:rsidRDefault="005F00EA" w:rsidP="00D35AD6">
            <w:pPr>
              <w:rPr>
                <w:rFonts w:ascii="Arial" w:hAnsi="Arial"/>
                <w:b/>
                <w:sz w:val="1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1301CA13" w14:textId="77777777" w:rsidR="005F00EA" w:rsidRDefault="005F00EA" w:rsidP="00D35AD6">
            <w:pPr>
              <w:rPr>
                <w:rFonts w:ascii="Arial" w:hAnsi="Arial"/>
                <w:b/>
                <w:sz w:val="18"/>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46B1FFC3" w14:textId="77777777" w:rsidR="005F00EA" w:rsidRDefault="005F00EA" w:rsidP="00D35AD6">
            <w:pPr>
              <w:rPr>
                <w:rFonts w:ascii="Arial" w:hAnsi="Arial"/>
                <w:b/>
                <w:sz w:val="18"/>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35ADB2E8" w14:textId="77777777" w:rsidR="005F00EA" w:rsidRDefault="005F00EA" w:rsidP="00D35AD6">
            <w:pPr>
              <w:rPr>
                <w:rFonts w:ascii="Arial" w:hAnsi="Arial"/>
                <w:b/>
                <w:sz w:val="18"/>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14:paraId="63B54AAA" w14:textId="77777777" w:rsidR="005F00EA" w:rsidRDefault="005F00EA" w:rsidP="00D35AD6">
            <w:pPr>
              <w:rPr>
                <w:rFonts w:ascii="Arial" w:hAnsi="Arial"/>
                <w:b/>
                <w:sz w:val="18"/>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3CFE5A89" w14:textId="77777777" w:rsidR="005F00EA" w:rsidRDefault="005F00EA" w:rsidP="00D35AD6">
            <w:pPr>
              <w:pStyle w:val="TAH"/>
              <w:rPr>
                <w:lang w:eastAsia="zh-CN"/>
              </w:rPr>
            </w:pPr>
            <w:r>
              <w:rPr>
                <w:rFonts w:hint="eastAsia"/>
                <w:lang w:eastAsia="zh-CN"/>
              </w:rPr>
              <w:t>MMSE-IRC</w:t>
            </w:r>
          </w:p>
          <w:p w14:paraId="04E42080" w14:textId="77777777" w:rsidR="005F00EA" w:rsidRDefault="005F00EA" w:rsidP="00D35AD6">
            <w:pPr>
              <w:pStyle w:val="TAH"/>
              <w:rPr>
                <w:lang w:eastAsia="zh-CN"/>
              </w:rPr>
            </w:pPr>
            <w:r>
              <w:rPr>
                <w:rFonts w:hint="eastAsia"/>
                <w:lang w:eastAsia="zh-CN"/>
              </w:rPr>
              <w:t>SNR(dB)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3EBF831A" w14:textId="77777777" w:rsidR="005F00EA" w:rsidRDefault="005F00EA" w:rsidP="00D35AD6">
            <w:pPr>
              <w:pStyle w:val="TAH"/>
              <w:rPr>
                <w:lang w:eastAsia="zh-CN"/>
              </w:rPr>
            </w:pPr>
            <w:r>
              <w:rPr>
                <w:rFonts w:hint="eastAsia"/>
                <w:lang w:eastAsia="zh-CN"/>
              </w:rPr>
              <w:t>MMSE</w:t>
            </w:r>
          </w:p>
          <w:p w14:paraId="5415438D" w14:textId="77777777" w:rsidR="005F00EA" w:rsidRDefault="005F00EA" w:rsidP="00D35AD6">
            <w:pPr>
              <w:pStyle w:val="TAH"/>
              <w:rPr>
                <w:lang w:eastAsia="zh-CN"/>
              </w:rPr>
            </w:pPr>
            <w:r>
              <w:rPr>
                <w:rFonts w:hint="eastAsia"/>
                <w:lang w:eastAsia="zh-CN"/>
              </w:rPr>
              <w:t>SNR(dB)</w:t>
            </w:r>
          </w:p>
        </w:tc>
        <w:tc>
          <w:tcPr>
            <w:tcW w:w="433" w:type="pct"/>
            <w:tcBorders>
              <w:top w:val="single" w:sz="4" w:space="0" w:color="auto"/>
              <w:left w:val="single" w:sz="4" w:space="0" w:color="auto"/>
              <w:bottom w:val="single" w:sz="4" w:space="0" w:color="auto"/>
              <w:right w:val="single" w:sz="4" w:space="0" w:color="auto"/>
            </w:tcBorders>
          </w:tcPr>
          <w:p w14:paraId="4ECD6086" w14:textId="77777777" w:rsidR="005F00EA" w:rsidRDefault="005F00EA" w:rsidP="00D35AD6">
            <w:pPr>
              <w:pStyle w:val="TAH"/>
              <w:rPr>
                <w:lang w:eastAsia="zh-CN"/>
              </w:rPr>
            </w:pPr>
            <w:r>
              <w:rPr>
                <w:rFonts w:hint="eastAsia"/>
                <w:lang w:eastAsia="zh-CN"/>
              </w:rPr>
              <w:t>Gain</w:t>
            </w:r>
          </w:p>
        </w:tc>
      </w:tr>
      <w:tr w:rsidR="005F00EA" w14:paraId="5B3B1C0D" w14:textId="77777777" w:rsidTr="00D35AD6">
        <w:trPr>
          <w:trHeight w:val="476"/>
        </w:trPr>
        <w:tc>
          <w:tcPr>
            <w:tcW w:w="4567" w:type="pct"/>
            <w:gridSpan w:val="8"/>
            <w:tcBorders>
              <w:top w:val="single" w:sz="4" w:space="0" w:color="auto"/>
              <w:left w:val="single" w:sz="4" w:space="0" w:color="auto"/>
              <w:bottom w:val="single" w:sz="4" w:space="0" w:color="auto"/>
              <w:right w:val="single" w:sz="4" w:space="0" w:color="auto"/>
            </w:tcBorders>
          </w:tcPr>
          <w:p w14:paraId="77A5A055" w14:textId="77777777" w:rsidR="005F00EA" w:rsidRDefault="005F00EA" w:rsidP="00D35AD6">
            <w:pPr>
              <w:pStyle w:val="TAC"/>
              <w:rPr>
                <w:lang w:eastAsia="zh-CN"/>
              </w:rPr>
            </w:pPr>
            <w:r>
              <w:rPr>
                <w:rFonts w:hint="eastAsia"/>
                <w:lang w:eastAsia="zh-CN"/>
              </w:rPr>
              <w:lastRenderedPageBreak/>
              <w:t>2 interference cells</w:t>
            </w:r>
          </w:p>
        </w:tc>
        <w:tc>
          <w:tcPr>
            <w:tcW w:w="433" w:type="pct"/>
            <w:tcBorders>
              <w:top w:val="single" w:sz="4" w:space="0" w:color="auto"/>
              <w:left w:val="single" w:sz="4" w:space="0" w:color="auto"/>
              <w:bottom w:val="single" w:sz="4" w:space="0" w:color="auto"/>
              <w:right w:val="single" w:sz="4" w:space="0" w:color="auto"/>
            </w:tcBorders>
          </w:tcPr>
          <w:p w14:paraId="2804CD0C" w14:textId="77777777" w:rsidR="005F00EA" w:rsidRDefault="005F00EA" w:rsidP="00D35AD6">
            <w:pPr>
              <w:pStyle w:val="TAC"/>
              <w:rPr>
                <w:lang w:eastAsia="zh-CN"/>
              </w:rPr>
            </w:pPr>
          </w:p>
        </w:tc>
      </w:tr>
      <w:tr w:rsidR="005F00EA" w14:paraId="735BE57E" w14:textId="77777777" w:rsidTr="00D35AD6">
        <w:trPr>
          <w:trHeight w:val="476"/>
        </w:trPr>
        <w:tc>
          <w:tcPr>
            <w:tcW w:w="319" w:type="pct"/>
            <w:tcBorders>
              <w:top w:val="single" w:sz="4" w:space="0" w:color="auto"/>
              <w:left w:val="single" w:sz="4" w:space="0" w:color="auto"/>
              <w:bottom w:val="single" w:sz="4" w:space="0" w:color="auto"/>
              <w:right w:val="single" w:sz="4" w:space="0" w:color="auto"/>
            </w:tcBorders>
          </w:tcPr>
          <w:p w14:paraId="05AFFEA2" w14:textId="77777777" w:rsidR="005F00EA" w:rsidRDefault="005F00EA" w:rsidP="00D35AD6">
            <w:pPr>
              <w:pStyle w:val="TAC"/>
              <w:rPr>
                <w:lang w:eastAsia="zh-CN"/>
              </w:rPr>
            </w:pPr>
            <w:r>
              <w:rPr>
                <w:rFonts w:hint="eastAsia"/>
                <w:lang w:eastAsia="zh-CN"/>
              </w:rPr>
              <w:t>1</w:t>
            </w:r>
          </w:p>
        </w:tc>
        <w:tc>
          <w:tcPr>
            <w:tcW w:w="351" w:type="pct"/>
            <w:tcBorders>
              <w:top w:val="single" w:sz="4" w:space="0" w:color="auto"/>
              <w:left w:val="single" w:sz="4" w:space="0" w:color="auto"/>
              <w:bottom w:val="single" w:sz="4" w:space="0" w:color="auto"/>
              <w:right w:val="single" w:sz="4" w:space="0" w:color="auto"/>
            </w:tcBorders>
          </w:tcPr>
          <w:p w14:paraId="4BC85382" w14:textId="77777777" w:rsidR="005F00EA" w:rsidRDefault="005F00EA" w:rsidP="00D35AD6">
            <w:pPr>
              <w:pStyle w:val="TAC"/>
              <w:rPr>
                <w:lang w:eastAsia="zh-CN"/>
              </w:rPr>
            </w:pPr>
            <w:r>
              <w:rPr>
                <w:rFonts w:hint="eastAsia"/>
                <w:lang w:eastAsia="zh-CN"/>
              </w:rPr>
              <w:t>1</w:t>
            </w:r>
          </w:p>
        </w:tc>
        <w:tc>
          <w:tcPr>
            <w:tcW w:w="607" w:type="pct"/>
            <w:tcBorders>
              <w:top w:val="single" w:sz="4" w:space="0" w:color="auto"/>
              <w:left w:val="single" w:sz="4" w:space="0" w:color="auto"/>
              <w:bottom w:val="single" w:sz="4" w:space="0" w:color="auto"/>
              <w:right w:val="single" w:sz="4" w:space="0" w:color="auto"/>
            </w:tcBorders>
          </w:tcPr>
          <w:p w14:paraId="5F388714"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16A2F6D7" w14:textId="77777777" w:rsidR="005F00EA" w:rsidRDefault="005F00EA" w:rsidP="00D35AD6">
            <w:pPr>
              <w:pStyle w:val="TAC"/>
              <w:rPr>
                <w:lang w:eastAsia="zh-CN"/>
              </w:rPr>
            </w:pPr>
            <w:r w:rsidRPr="006D1AD4">
              <w:t>MCS17</w:t>
            </w:r>
          </w:p>
        </w:tc>
        <w:tc>
          <w:tcPr>
            <w:tcW w:w="696" w:type="pct"/>
            <w:tcBorders>
              <w:top w:val="single" w:sz="4" w:space="0" w:color="auto"/>
              <w:left w:val="single" w:sz="4" w:space="0" w:color="auto"/>
              <w:bottom w:val="single" w:sz="4" w:space="0" w:color="auto"/>
              <w:right w:val="single" w:sz="4" w:space="0" w:color="auto"/>
            </w:tcBorders>
          </w:tcPr>
          <w:p w14:paraId="04E45127" w14:textId="77777777" w:rsidR="005F00EA" w:rsidRDefault="005F00EA" w:rsidP="00D35AD6">
            <w:pPr>
              <w:pStyle w:val="TAC"/>
            </w:pPr>
            <w:r w:rsidRPr="00885F34">
              <w:t>TDLC300-100</w:t>
            </w:r>
          </w:p>
        </w:tc>
        <w:tc>
          <w:tcPr>
            <w:tcW w:w="910" w:type="pct"/>
            <w:tcBorders>
              <w:top w:val="single" w:sz="4" w:space="0" w:color="auto"/>
              <w:left w:val="single" w:sz="4" w:space="0" w:color="auto"/>
              <w:bottom w:val="single" w:sz="4" w:space="0" w:color="auto"/>
              <w:right w:val="single" w:sz="4" w:space="0" w:color="auto"/>
            </w:tcBorders>
          </w:tcPr>
          <w:p w14:paraId="4609FDBD" w14:textId="77777777" w:rsidR="005F00EA" w:rsidRDefault="005F00EA" w:rsidP="00D35AD6">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08581AD3" w14:textId="77777777" w:rsidR="005F00EA" w:rsidRDefault="005F00EA" w:rsidP="00D35AD6">
            <w:pPr>
              <w:pStyle w:val="TAC"/>
            </w:pPr>
            <w:r w:rsidRPr="005C5748">
              <w:t>8.65</w:t>
            </w:r>
          </w:p>
        </w:tc>
        <w:tc>
          <w:tcPr>
            <w:tcW w:w="516" w:type="pct"/>
            <w:tcBorders>
              <w:top w:val="single" w:sz="4" w:space="0" w:color="auto"/>
              <w:left w:val="single" w:sz="4" w:space="0" w:color="auto"/>
              <w:bottom w:val="single" w:sz="4" w:space="0" w:color="auto"/>
              <w:right w:val="single" w:sz="4" w:space="0" w:color="auto"/>
            </w:tcBorders>
          </w:tcPr>
          <w:p w14:paraId="3709B7FE" w14:textId="77777777" w:rsidR="005F00EA" w:rsidRDefault="005F00EA" w:rsidP="00D35AD6">
            <w:pPr>
              <w:pStyle w:val="TAC"/>
            </w:pPr>
            <w:r w:rsidRPr="005C5748">
              <w:t>11.07</w:t>
            </w:r>
          </w:p>
        </w:tc>
        <w:tc>
          <w:tcPr>
            <w:tcW w:w="433" w:type="pct"/>
            <w:tcBorders>
              <w:top w:val="single" w:sz="4" w:space="0" w:color="auto"/>
              <w:left w:val="single" w:sz="4" w:space="0" w:color="auto"/>
              <w:bottom w:val="single" w:sz="4" w:space="0" w:color="auto"/>
              <w:right w:val="single" w:sz="4" w:space="0" w:color="auto"/>
            </w:tcBorders>
          </w:tcPr>
          <w:p w14:paraId="0AE44C9D" w14:textId="77777777" w:rsidR="005F00EA" w:rsidRDefault="005F00EA" w:rsidP="00D35AD6">
            <w:pPr>
              <w:pStyle w:val="TAC"/>
            </w:pPr>
            <w:r w:rsidRPr="005C5748">
              <w:t>2.42</w:t>
            </w:r>
          </w:p>
        </w:tc>
      </w:tr>
      <w:tr w:rsidR="005F00EA" w14:paraId="23B574DA" w14:textId="77777777" w:rsidTr="00D35AD6">
        <w:trPr>
          <w:trHeight w:val="476"/>
        </w:trPr>
        <w:tc>
          <w:tcPr>
            <w:tcW w:w="319" w:type="pct"/>
            <w:tcBorders>
              <w:top w:val="single" w:sz="4" w:space="0" w:color="auto"/>
              <w:left w:val="single" w:sz="4" w:space="0" w:color="auto"/>
              <w:bottom w:val="single" w:sz="4" w:space="0" w:color="auto"/>
              <w:right w:val="single" w:sz="4" w:space="0" w:color="auto"/>
            </w:tcBorders>
          </w:tcPr>
          <w:p w14:paraId="27801766" w14:textId="77777777" w:rsidR="005F00EA" w:rsidRDefault="005F00EA" w:rsidP="00D35AD6">
            <w:pPr>
              <w:pStyle w:val="TAC"/>
              <w:rPr>
                <w:lang w:eastAsia="zh-CN"/>
              </w:rPr>
            </w:pPr>
            <w:r>
              <w:rPr>
                <w:rFonts w:hint="eastAsia"/>
                <w:lang w:eastAsia="zh-CN"/>
              </w:rPr>
              <w:t>2</w:t>
            </w:r>
          </w:p>
        </w:tc>
        <w:tc>
          <w:tcPr>
            <w:tcW w:w="351" w:type="pct"/>
            <w:tcBorders>
              <w:top w:val="single" w:sz="4" w:space="0" w:color="auto"/>
              <w:left w:val="single" w:sz="4" w:space="0" w:color="auto"/>
              <w:bottom w:val="single" w:sz="4" w:space="0" w:color="auto"/>
              <w:right w:val="single" w:sz="4" w:space="0" w:color="auto"/>
            </w:tcBorders>
          </w:tcPr>
          <w:p w14:paraId="780E6B02" w14:textId="77777777" w:rsidR="005F00EA" w:rsidRDefault="005F00EA" w:rsidP="00D35AD6">
            <w:pPr>
              <w:pStyle w:val="TAC"/>
              <w:rPr>
                <w:lang w:eastAsia="zh-CN"/>
              </w:rPr>
            </w:pPr>
            <w:r>
              <w:rPr>
                <w:rFonts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14:paraId="5C2C2C74"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25B23A61" w14:textId="77777777" w:rsidR="005F00EA" w:rsidRDefault="005F00EA" w:rsidP="00D35AD6">
            <w:pPr>
              <w:pStyle w:val="TAC"/>
              <w:rPr>
                <w:lang w:eastAsia="zh-CN"/>
              </w:rPr>
            </w:pPr>
            <w:r w:rsidRPr="006D1AD4">
              <w:t>MCS17</w:t>
            </w:r>
          </w:p>
        </w:tc>
        <w:tc>
          <w:tcPr>
            <w:tcW w:w="696" w:type="pct"/>
            <w:tcBorders>
              <w:top w:val="single" w:sz="4" w:space="0" w:color="auto"/>
              <w:left w:val="single" w:sz="4" w:space="0" w:color="auto"/>
              <w:bottom w:val="single" w:sz="4" w:space="0" w:color="auto"/>
              <w:right w:val="single" w:sz="4" w:space="0" w:color="auto"/>
            </w:tcBorders>
          </w:tcPr>
          <w:p w14:paraId="417665B8" w14:textId="77777777" w:rsidR="005F00EA" w:rsidRDefault="005F00EA" w:rsidP="00D35AD6">
            <w:pPr>
              <w:pStyle w:val="TAC"/>
            </w:pPr>
            <w:r w:rsidRPr="00885F34">
              <w:t>TDLA30-10</w:t>
            </w:r>
          </w:p>
        </w:tc>
        <w:tc>
          <w:tcPr>
            <w:tcW w:w="910" w:type="pct"/>
            <w:tcBorders>
              <w:top w:val="single" w:sz="4" w:space="0" w:color="auto"/>
              <w:left w:val="single" w:sz="4" w:space="0" w:color="auto"/>
              <w:bottom w:val="single" w:sz="4" w:space="0" w:color="auto"/>
              <w:right w:val="single" w:sz="4" w:space="0" w:color="auto"/>
            </w:tcBorders>
          </w:tcPr>
          <w:p w14:paraId="76290C72" w14:textId="77777777" w:rsidR="005F00EA" w:rsidRDefault="005F00EA" w:rsidP="00D35AD6">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1FCF71FE" w14:textId="77777777" w:rsidR="005F00EA" w:rsidRDefault="005F00EA" w:rsidP="00D35AD6">
            <w:pPr>
              <w:pStyle w:val="TAC"/>
            </w:pPr>
            <w:r w:rsidRPr="005C5748">
              <w:t>7.26</w:t>
            </w:r>
          </w:p>
        </w:tc>
        <w:tc>
          <w:tcPr>
            <w:tcW w:w="516" w:type="pct"/>
            <w:tcBorders>
              <w:top w:val="single" w:sz="4" w:space="0" w:color="auto"/>
              <w:left w:val="single" w:sz="4" w:space="0" w:color="auto"/>
              <w:bottom w:val="single" w:sz="4" w:space="0" w:color="auto"/>
              <w:right w:val="single" w:sz="4" w:space="0" w:color="auto"/>
            </w:tcBorders>
          </w:tcPr>
          <w:p w14:paraId="7454EB6C" w14:textId="77777777" w:rsidR="005F00EA" w:rsidRDefault="005F00EA" w:rsidP="00D35AD6">
            <w:pPr>
              <w:pStyle w:val="TAC"/>
            </w:pPr>
            <w:r w:rsidRPr="005C5748">
              <w:t>13.22</w:t>
            </w:r>
          </w:p>
        </w:tc>
        <w:tc>
          <w:tcPr>
            <w:tcW w:w="433" w:type="pct"/>
            <w:tcBorders>
              <w:top w:val="single" w:sz="4" w:space="0" w:color="auto"/>
              <w:left w:val="single" w:sz="4" w:space="0" w:color="auto"/>
              <w:bottom w:val="single" w:sz="4" w:space="0" w:color="auto"/>
              <w:right w:val="single" w:sz="4" w:space="0" w:color="auto"/>
            </w:tcBorders>
          </w:tcPr>
          <w:p w14:paraId="78D87961" w14:textId="77777777" w:rsidR="005F00EA" w:rsidRDefault="005F00EA" w:rsidP="00D35AD6">
            <w:pPr>
              <w:pStyle w:val="TAC"/>
            </w:pPr>
            <w:r w:rsidRPr="005C5748">
              <w:t>5.96</w:t>
            </w:r>
          </w:p>
        </w:tc>
      </w:tr>
      <w:tr w:rsidR="005F00EA" w14:paraId="47433C4B" w14:textId="77777777" w:rsidTr="00D35AD6">
        <w:trPr>
          <w:trHeight w:val="476"/>
        </w:trPr>
        <w:tc>
          <w:tcPr>
            <w:tcW w:w="319" w:type="pct"/>
            <w:tcBorders>
              <w:top w:val="single" w:sz="4" w:space="0" w:color="auto"/>
              <w:left w:val="single" w:sz="4" w:space="0" w:color="auto"/>
              <w:bottom w:val="single" w:sz="4" w:space="0" w:color="auto"/>
              <w:right w:val="single" w:sz="4" w:space="0" w:color="auto"/>
            </w:tcBorders>
            <w:hideMark/>
          </w:tcPr>
          <w:p w14:paraId="0350975B" w14:textId="77777777" w:rsidR="005F00EA" w:rsidRDefault="005F00EA" w:rsidP="00D35AD6">
            <w:pPr>
              <w:pStyle w:val="TAC"/>
              <w:rPr>
                <w:lang w:eastAsia="zh-CN"/>
              </w:rPr>
            </w:pPr>
            <w:r>
              <w:rPr>
                <w:rFonts w:hint="eastAsia"/>
                <w:lang w:eastAsia="zh-CN"/>
              </w:rPr>
              <w:t>3</w:t>
            </w:r>
          </w:p>
        </w:tc>
        <w:tc>
          <w:tcPr>
            <w:tcW w:w="351" w:type="pct"/>
            <w:tcBorders>
              <w:top w:val="single" w:sz="4" w:space="0" w:color="auto"/>
              <w:left w:val="single" w:sz="4" w:space="0" w:color="auto"/>
              <w:bottom w:val="single" w:sz="4" w:space="0" w:color="auto"/>
              <w:right w:val="single" w:sz="4" w:space="0" w:color="auto"/>
            </w:tcBorders>
          </w:tcPr>
          <w:p w14:paraId="45CB2E76" w14:textId="77777777" w:rsidR="005F00EA" w:rsidRDefault="005F00EA" w:rsidP="00D35AD6">
            <w:pPr>
              <w:pStyle w:val="TAC"/>
              <w:rPr>
                <w:lang w:eastAsia="zh-CN"/>
              </w:rPr>
            </w:pPr>
            <w:r>
              <w:rPr>
                <w:rFonts w:hint="eastAsia"/>
                <w:lang w:eastAsia="zh-CN"/>
              </w:rPr>
              <w:t>4</w:t>
            </w:r>
          </w:p>
        </w:tc>
        <w:tc>
          <w:tcPr>
            <w:tcW w:w="607" w:type="pct"/>
            <w:tcBorders>
              <w:top w:val="single" w:sz="4" w:space="0" w:color="auto"/>
              <w:left w:val="single" w:sz="4" w:space="0" w:color="auto"/>
              <w:bottom w:val="single" w:sz="4" w:space="0" w:color="auto"/>
              <w:right w:val="single" w:sz="4" w:space="0" w:color="auto"/>
            </w:tcBorders>
            <w:hideMark/>
          </w:tcPr>
          <w:p w14:paraId="1EC24BC0"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1EE0B7EE" w14:textId="77777777" w:rsidR="005F00EA" w:rsidRDefault="005F00EA" w:rsidP="00D35AD6">
            <w:pPr>
              <w:pStyle w:val="TAC"/>
              <w:rPr>
                <w:lang w:eastAsia="zh-CN"/>
              </w:rPr>
            </w:pPr>
            <w:r w:rsidRPr="006D1AD4">
              <w:t>MCS13</w:t>
            </w:r>
          </w:p>
        </w:tc>
        <w:tc>
          <w:tcPr>
            <w:tcW w:w="696" w:type="pct"/>
            <w:tcBorders>
              <w:top w:val="single" w:sz="4" w:space="0" w:color="auto"/>
              <w:left w:val="single" w:sz="4" w:space="0" w:color="auto"/>
              <w:bottom w:val="single" w:sz="4" w:space="0" w:color="auto"/>
              <w:right w:val="single" w:sz="4" w:space="0" w:color="auto"/>
            </w:tcBorders>
            <w:hideMark/>
          </w:tcPr>
          <w:p w14:paraId="2DFCDB43" w14:textId="77777777" w:rsidR="005F00EA" w:rsidRDefault="005F00EA" w:rsidP="00D35AD6">
            <w:pPr>
              <w:pStyle w:val="TAC"/>
              <w:rPr>
                <w:lang w:eastAsia="zh-CN"/>
              </w:rPr>
            </w:pPr>
            <w:r w:rsidRPr="00885F34">
              <w:t>TDLA30-10</w:t>
            </w:r>
          </w:p>
        </w:tc>
        <w:tc>
          <w:tcPr>
            <w:tcW w:w="910" w:type="pct"/>
            <w:tcBorders>
              <w:top w:val="single" w:sz="4" w:space="0" w:color="auto"/>
              <w:left w:val="single" w:sz="4" w:space="0" w:color="auto"/>
              <w:bottom w:val="single" w:sz="4" w:space="0" w:color="auto"/>
              <w:right w:val="single" w:sz="4" w:space="0" w:color="auto"/>
            </w:tcBorders>
            <w:hideMark/>
          </w:tcPr>
          <w:p w14:paraId="58745CD9" w14:textId="77777777" w:rsidR="005F00EA" w:rsidRDefault="005F00EA" w:rsidP="00D35AD6">
            <w:pPr>
              <w:pStyle w:val="TAC"/>
            </w:pPr>
            <w:r>
              <w:rPr>
                <w:rFonts w:hint="eastAsia"/>
                <w:lang w:eastAsia="zh-CN"/>
              </w:rPr>
              <w:t>4</w:t>
            </w:r>
            <w:r>
              <w:t>x</w:t>
            </w:r>
            <w:r>
              <w:rPr>
                <w:rFonts w:hint="eastAsia"/>
                <w:lang w:eastAsia="zh-CN"/>
              </w:rPr>
              <w:t>8</w:t>
            </w:r>
            <w:r>
              <w:t>, ULA Low</w:t>
            </w:r>
          </w:p>
        </w:tc>
        <w:tc>
          <w:tcPr>
            <w:tcW w:w="511" w:type="pct"/>
            <w:tcBorders>
              <w:top w:val="single" w:sz="4" w:space="0" w:color="auto"/>
              <w:left w:val="single" w:sz="4" w:space="0" w:color="auto"/>
              <w:bottom w:val="single" w:sz="4" w:space="0" w:color="auto"/>
              <w:right w:val="single" w:sz="4" w:space="0" w:color="auto"/>
            </w:tcBorders>
          </w:tcPr>
          <w:p w14:paraId="031AE3ED" w14:textId="77777777" w:rsidR="005F00EA" w:rsidRDefault="005F00EA" w:rsidP="00D35AD6">
            <w:pPr>
              <w:pStyle w:val="TAC"/>
            </w:pPr>
            <w:r w:rsidRPr="005C5748">
              <w:t>9.21</w:t>
            </w:r>
          </w:p>
        </w:tc>
        <w:tc>
          <w:tcPr>
            <w:tcW w:w="516" w:type="pct"/>
            <w:tcBorders>
              <w:top w:val="single" w:sz="4" w:space="0" w:color="auto"/>
              <w:left w:val="single" w:sz="4" w:space="0" w:color="auto"/>
              <w:bottom w:val="single" w:sz="4" w:space="0" w:color="auto"/>
              <w:right w:val="single" w:sz="4" w:space="0" w:color="auto"/>
            </w:tcBorders>
          </w:tcPr>
          <w:p w14:paraId="39A6AE93" w14:textId="77777777" w:rsidR="005F00EA" w:rsidRDefault="005F00EA" w:rsidP="00D35AD6">
            <w:pPr>
              <w:pStyle w:val="TAC"/>
            </w:pPr>
            <w:r w:rsidRPr="005C5748">
              <w:t>14.47</w:t>
            </w:r>
          </w:p>
        </w:tc>
        <w:tc>
          <w:tcPr>
            <w:tcW w:w="433" w:type="pct"/>
            <w:tcBorders>
              <w:top w:val="single" w:sz="4" w:space="0" w:color="auto"/>
              <w:left w:val="single" w:sz="4" w:space="0" w:color="auto"/>
              <w:bottom w:val="single" w:sz="4" w:space="0" w:color="auto"/>
              <w:right w:val="single" w:sz="4" w:space="0" w:color="auto"/>
            </w:tcBorders>
          </w:tcPr>
          <w:p w14:paraId="4A840F14" w14:textId="77777777" w:rsidR="005F00EA" w:rsidRDefault="005F00EA" w:rsidP="00D35AD6">
            <w:pPr>
              <w:pStyle w:val="TAC"/>
            </w:pPr>
            <w:r w:rsidRPr="005C5748">
              <w:t>5.26</w:t>
            </w:r>
          </w:p>
        </w:tc>
      </w:tr>
      <w:tr w:rsidR="005F00EA" w14:paraId="2A968A5A" w14:textId="77777777" w:rsidTr="00D35AD6">
        <w:trPr>
          <w:trHeight w:val="476"/>
        </w:trPr>
        <w:tc>
          <w:tcPr>
            <w:tcW w:w="319" w:type="pct"/>
            <w:tcBorders>
              <w:top w:val="single" w:sz="4" w:space="0" w:color="auto"/>
              <w:left w:val="single" w:sz="4" w:space="0" w:color="auto"/>
              <w:bottom w:val="single" w:sz="4" w:space="0" w:color="auto"/>
              <w:right w:val="single" w:sz="4" w:space="0" w:color="auto"/>
            </w:tcBorders>
          </w:tcPr>
          <w:p w14:paraId="796CF4C4" w14:textId="77777777" w:rsidR="005F00EA" w:rsidRDefault="005F00EA" w:rsidP="00D35AD6">
            <w:pPr>
              <w:pStyle w:val="TAC"/>
              <w:rPr>
                <w:lang w:eastAsia="zh-CN"/>
              </w:rPr>
            </w:pPr>
            <w:r>
              <w:rPr>
                <w:rFonts w:hint="eastAsia"/>
                <w:lang w:eastAsia="zh-CN"/>
              </w:rPr>
              <w:t>4</w:t>
            </w:r>
          </w:p>
        </w:tc>
        <w:tc>
          <w:tcPr>
            <w:tcW w:w="351" w:type="pct"/>
            <w:tcBorders>
              <w:top w:val="single" w:sz="4" w:space="0" w:color="auto"/>
              <w:left w:val="single" w:sz="4" w:space="0" w:color="auto"/>
              <w:bottom w:val="single" w:sz="4" w:space="0" w:color="auto"/>
              <w:right w:val="single" w:sz="4" w:space="0" w:color="auto"/>
            </w:tcBorders>
          </w:tcPr>
          <w:p w14:paraId="63F6F624" w14:textId="77777777" w:rsidR="005F00EA" w:rsidRDefault="005F00EA" w:rsidP="00D35AD6">
            <w:pPr>
              <w:pStyle w:val="TAC"/>
              <w:rPr>
                <w:lang w:eastAsia="zh-CN"/>
              </w:rPr>
            </w:pPr>
            <w:r>
              <w:rPr>
                <w:rFonts w:hint="eastAsia"/>
                <w:lang w:eastAsia="zh-CN"/>
              </w:rPr>
              <w:t>1</w:t>
            </w:r>
          </w:p>
        </w:tc>
        <w:tc>
          <w:tcPr>
            <w:tcW w:w="607" w:type="pct"/>
            <w:tcBorders>
              <w:top w:val="single" w:sz="4" w:space="0" w:color="auto"/>
              <w:left w:val="single" w:sz="4" w:space="0" w:color="auto"/>
              <w:bottom w:val="single" w:sz="4" w:space="0" w:color="auto"/>
              <w:right w:val="single" w:sz="4" w:space="0" w:color="auto"/>
            </w:tcBorders>
          </w:tcPr>
          <w:p w14:paraId="144DB57F"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04388AA1" w14:textId="77777777" w:rsidR="005F00EA" w:rsidRDefault="005F00EA" w:rsidP="00D35AD6">
            <w:pPr>
              <w:pStyle w:val="TAC"/>
              <w:rPr>
                <w:lang w:eastAsia="zh-CN"/>
              </w:rPr>
            </w:pPr>
            <w:r w:rsidRPr="006D1AD4">
              <w:t>MCS19</w:t>
            </w:r>
          </w:p>
        </w:tc>
        <w:tc>
          <w:tcPr>
            <w:tcW w:w="696" w:type="pct"/>
            <w:tcBorders>
              <w:top w:val="single" w:sz="4" w:space="0" w:color="auto"/>
              <w:left w:val="single" w:sz="4" w:space="0" w:color="auto"/>
              <w:bottom w:val="single" w:sz="4" w:space="0" w:color="auto"/>
              <w:right w:val="single" w:sz="4" w:space="0" w:color="auto"/>
            </w:tcBorders>
          </w:tcPr>
          <w:p w14:paraId="082AEC87" w14:textId="77777777" w:rsidR="005F00EA" w:rsidRDefault="005F00EA" w:rsidP="00D35AD6">
            <w:pPr>
              <w:pStyle w:val="TAC"/>
            </w:pPr>
            <w:r w:rsidRPr="00885F34">
              <w:t>TDLC300-100</w:t>
            </w:r>
          </w:p>
        </w:tc>
        <w:tc>
          <w:tcPr>
            <w:tcW w:w="910" w:type="pct"/>
            <w:tcBorders>
              <w:top w:val="single" w:sz="4" w:space="0" w:color="auto"/>
              <w:left w:val="single" w:sz="4" w:space="0" w:color="auto"/>
              <w:bottom w:val="single" w:sz="4" w:space="0" w:color="auto"/>
              <w:right w:val="single" w:sz="4" w:space="0" w:color="auto"/>
            </w:tcBorders>
          </w:tcPr>
          <w:p w14:paraId="71C0A6B2" w14:textId="77777777" w:rsidR="005F00EA" w:rsidRDefault="005F00EA" w:rsidP="00D35AD6">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06C7E896" w14:textId="77777777" w:rsidR="005F00EA" w:rsidRDefault="005F00EA" w:rsidP="00D35AD6">
            <w:pPr>
              <w:pStyle w:val="TAC"/>
            </w:pPr>
            <w:r w:rsidRPr="005C5748">
              <w:t>10.89</w:t>
            </w:r>
          </w:p>
        </w:tc>
        <w:tc>
          <w:tcPr>
            <w:tcW w:w="516" w:type="pct"/>
            <w:tcBorders>
              <w:top w:val="single" w:sz="4" w:space="0" w:color="auto"/>
              <w:left w:val="single" w:sz="4" w:space="0" w:color="auto"/>
              <w:bottom w:val="single" w:sz="4" w:space="0" w:color="auto"/>
              <w:right w:val="single" w:sz="4" w:space="0" w:color="auto"/>
            </w:tcBorders>
          </w:tcPr>
          <w:p w14:paraId="3E3287F3" w14:textId="77777777" w:rsidR="005F00EA" w:rsidRDefault="005F00EA" w:rsidP="00D35AD6">
            <w:pPr>
              <w:pStyle w:val="TAC"/>
            </w:pPr>
            <w:r w:rsidRPr="005C5748">
              <w:t>12.40</w:t>
            </w:r>
          </w:p>
        </w:tc>
        <w:tc>
          <w:tcPr>
            <w:tcW w:w="433" w:type="pct"/>
            <w:tcBorders>
              <w:top w:val="single" w:sz="4" w:space="0" w:color="auto"/>
              <w:left w:val="single" w:sz="4" w:space="0" w:color="auto"/>
              <w:bottom w:val="single" w:sz="4" w:space="0" w:color="auto"/>
              <w:right w:val="single" w:sz="4" w:space="0" w:color="auto"/>
            </w:tcBorders>
          </w:tcPr>
          <w:p w14:paraId="33965DBA" w14:textId="77777777" w:rsidR="005F00EA" w:rsidRDefault="005F00EA" w:rsidP="00D35AD6">
            <w:pPr>
              <w:pStyle w:val="TAC"/>
            </w:pPr>
            <w:r w:rsidRPr="005C5748">
              <w:t>1.51</w:t>
            </w:r>
          </w:p>
        </w:tc>
      </w:tr>
      <w:tr w:rsidR="005F00EA" w14:paraId="35D8BA38" w14:textId="77777777" w:rsidTr="000546E0">
        <w:trPr>
          <w:trHeight w:val="476"/>
        </w:trPr>
        <w:tc>
          <w:tcPr>
            <w:tcW w:w="319"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C467A1B" w14:textId="77777777" w:rsidR="005F00EA" w:rsidRDefault="005F00EA" w:rsidP="00D35AD6">
            <w:pPr>
              <w:pStyle w:val="TAC"/>
              <w:rPr>
                <w:lang w:eastAsia="zh-CN"/>
              </w:rPr>
            </w:pPr>
            <w:r>
              <w:rPr>
                <w:rFonts w:hint="eastAsia"/>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6C74EB9" w14:textId="77777777" w:rsidR="005F00EA" w:rsidRDefault="005F00EA" w:rsidP="00D35AD6">
            <w:pPr>
              <w:pStyle w:val="TAC"/>
              <w:rPr>
                <w:lang w:eastAsia="zh-CN"/>
              </w:rPr>
            </w:pPr>
            <w:r>
              <w:rPr>
                <w:rFonts w:hint="eastAsia"/>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240539"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BE91268" w14:textId="77777777" w:rsidR="005F00EA" w:rsidRDefault="005F00EA" w:rsidP="00D35AD6">
            <w:pPr>
              <w:pStyle w:val="TAC"/>
              <w:rPr>
                <w:lang w:eastAsia="zh-CN"/>
              </w:rPr>
            </w:pPr>
            <w:r w:rsidRPr="006D1AD4">
              <w:t>MCS13</w:t>
            </w:r>
          </w:p>
        </w:tc>
        <w:tc>
          <w:tcPr>
            <w:tcW w:w="696"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73EA30" w14:textId="77777777" w:rsidR="005F00EA" w:rsidRDefault="005F00EA" w:rsidP="00D35AD6">
            <w:pPr>
              <w:pStyle w:val="TAC"/>
            </w:pPr>
            <w:r w:rsidRPr="00885F34">
              <w:t>TDLA30-10</w:t>
            </w:r>
          </w:p>
        </w:tc>
        <w:tc>
          <w:tcPr>
            <w:tcW w:w="91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EBF514" w14:textId="77777777" w:rsidR="005F00EA" w:rsidRDefault="005F00EA" w:rsidP="00D35AD6">
            <w:pPr>
              <w:pStyle w:val="TAC"/>
              <w:rPr>
                <w:lang w:eastAsia="zh-CN"/>
              </w:rPr>
            </w:pPr>
            <w:r>
              <w:rPr>
                <w:rFonts w:hint="eastAsia"/>
                <w:lang w:eastAsia="zh-CN"/>
              </w:rPr>
              <w:t>4x8, ULA Low</w:t>
            </w:r>
          </w:p>
        </w:tc>
        <w:tc>
          <w:tcPr>
            <w:tcW w:w="51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B25B83C" w14:textId="77777777" w:rsidR="005F00EA" w:rsidRDefault="005F00EA" w:rsidP="00D35AD6">
            <w:pPr>
              <w:pStyle w:val="TAC"/>
            </w:pPr>
            <w:r w:rsidRPr="005C5748">
              <w:t>4.02</w:t>
            </w:r>
          </w:p>
        </w:tc>
        <w:tc>
          <w:tcPr>
            <w:tcW w:w="516"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19C9F0" w14:textId="77777777" w:rsidR="005F00EA" w:rsidRDefault="005F00EA" w:rsidP="00D35AD6">
            <w:pPr>
              <w:pStyle w:val="TAC"/>
            </w:pPr>
            <w:r w:rsidRPr="005C5748">
              <w:t>10.27</w:t>
            </w:r>
          </w:p>
        </w:tc>
        <w:tc>
          <w:tcPr>
            <w:tcW w:w="43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564C4A4" w14:textId="77777777" w:rsidR="005F00EA" w:rsidRDefault="005F00EA" w:rsidP="00D35AD6">
            <w:pPr>
              <w:pStyle w:val="TAC"/>
            </w:pPr>
            <w:r w:rsidRPr="005C5748">
              <w:t>6.25</w:t>
            </w:r>
          </w:p>
        </w:tc>
      </w:tr>
      <w:tr w:rsidR="005F00EA" w14:paraId="5F59BEB5" w14:textId="77777777" w:rsidTr="00D35AD6">
        <w:trPr>
          <w:trHeight w:val="476"/>
        </w:trPr>
        <w:tc>
          <w:tcPr>
            <w:tcW w:w="319" w:type="pct"/>
            <w:tcBorders>
              <w:top w:val="single" w:sz="4" w:space="0" w:color="auto"/>
              <w:left w:val="single" w:sz="4" w:space="0" w:color="auto"/>
              <w:bottom w:val="single" w:sz="4" w:space="0" w:color="auto"/>
              <w:right w:val="single" w:sz="4" w:space="0" w:color="auto"/>
            </w:tcBorders>
          </w:tcPr>
          <w:p w14:paraId="566CCCE3" w14:textId="77777777" w:rsidR="005F00EA" w:rsidRDefault="005F00EA" w:rsidP="00D35AD6">
            <w:pPr>
              <w:pStyle w:val="TAC"/>
              <w:rPr>
                <w:lang w:eastAsia="zh-CN"/>
              </w:rPr>
            </w:pPr>
            <w:r>
              <w:rPr>
                <w:rFonts w:hint="eastAsia"/>
                <w:lang w:eastAsia="zh-CN"/>
              </w:rPr>
              <w:t>6</w:t>
            </w:r>
          </w:p>
        </w:tc>
        <w:tc>
          <w:tcPr>
            <w:tcW w:w="351" w:type="pct"/>
            <w:tcBorders>
              <w:top w:val="single" w:sz="4" w:space="0" w:color="auto"/>
              <w:left w:val="single" w:sz="4" w:space="0" w:color="auto"/>
              <w:bottom w:val="single" w:sz="4" w:space="0" w:color="auto"/>
              <w:right w:val="single" w:sz="4" w:space="0" w:color="auto"/>
            </w:tcBorders>
          </w:tcPr>
          <w:p w14:paraId="26FCF270" w14:textId="77777777" w:rsidR="005F00EA" w:rsidRDefault="005F00EA" w:rsidP="00D35AD6">
            <w:pPr>
              <w:pStyle w:val="TAC"/>
              <w:rPr>
                <w:lang w:eastAsia="zh-CN"/>
              </w:rPr>
            </w:pPr>
            <w:r>
              <w:rPr>
                <w:rFonts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14:paraId="50ED8196"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42913B99" w14:textId="77777777" w:rsidR="005F00EA" w:rsidRDefault="005F00EA" w:rsidP="00D35AD6">
            <w:pPr>
              <w:pStyle w:val="TAC"/>
              <w:rPr>
                <w:lang w:eastAsia="zh-CN"/>
              </w:rPr>
            </w:pPr>
            <w:r w:rsidRPr="006D1AD4">
              <w:t>MCS19</w:t>
            </w:r>
          </w:p>
        </w:tc>
        <w:tc>
          <w:tcPr>
            <w:tcW w:w="696" w:type="pct"/>
            <w:tcBorders>
              <w:top w:val="single" w:sz="4" w:space="0" w:color="auto"/>
              <w:left w:val="single" w:sz="4" w:space="0" w:color="auto"/>
              <w:bottom w:val="single" w:sz="4" w:space="0" w:color="auto"/>
              <w:right w:val="single" w:sz="4" w:space="0" w:color="auto"/>
            </w:tcBorders>
          </w:tcPr>
          <w:p w14:paraId="58A829D5" w14:textId="77777777" w:rsidR="005F00EA" w:rsidRDefault="005F00EA" w:rsidP="00D35AD6">
            <w:pPr>
              <w:pStyle w:val="TAC"/>
            </w:pPr>
            <w:r w:rsidRPr="00885F34">
              <w:t>TDLA30-10</w:t>
            </w:r>
          </w:p>
        </w:tc>
        <w:tc>
          <w:tcPr>
            <w:tcW w:w="910" w:type="pct"/>
            <w:tcBorders>
              <w:top w:val="single" w:sz="4" w:space="0" w:color="auto"/>
              <w:left w:val="single" w:sz="4" w:space="0" w:color="auto"/>
              <w:bottom w:val="single" w:sz="4" w:space="0" w:color="auto"/>
              <w:right w:val="single" w:sz="4" w:space="0" w:color="auto"/>
            </w:tcBorders>
          </w:tcPr>
          <w:p w14:paraId="4659B4A2" w14:textId="77777777" w:rsidR="005F00EA" w:rsidRDefault="005F00EA" w:rsidP="00D35AD6">
            <w:pPr>
              <w:pStyle w:val="TAC"/>
              <w:rPr>
                <w:lang w:eastAsia="zh-CN"/>
              </w:rPr>
            </w:pPr>
            <w:r>
              <w:rPr>
                <w:rFonts w:hint="eastAsia"/>
                <w:lang w:eastAsia="zh-CN"/>
              </w:rPr>
              <w:t>4</w:t>
            </w:r>
            <w:r>
              <w:t>x</w:t>
            </w:r>
            <w:r>
              <w:rPr>
                <w:rFonts w:hint="eastAsia"/>
                <w:lang w:eastAsia="zh-CN"/>
              </w:rPr>
              <w:t>8</w:t>
            </w:r>
            <w:r>
              <w:t>, ULA Low</w:t>
            </w:r>
          </w:p>
        </w:tc>
        <w:tc>
          <w:tcPr>
            <w:tcW w:w="511" w:type="pct"/>
            <w:tcBorders>
              <w:top w:val="single" w:sz="4" w:space="0" w:color="auto"/>
              <w:left w:val="single" w:sz="4" w:space="0" w:color="auto"/>
              <w:bottom w:val="single" w:sz="4" w:space="0" w:color="auto"/>
              <w:right w:val="single" w:sz="4" w:space="0" w:color="auto"/>
            </w:tcBorders>
          </w:tcPr>
          <w:p w14:paraId="7A738609" w14:textId="77777777" w:rsidR="005F00EA" w:rsidRDefault="005F00EA" w:rsidP="00D35AD6">
            <w:pPr>
              <w:pStyle w:val="TAC"/>
            </w:pPr>
            <w:r w:rsidRPr="005C5748">
              <w:t>9.03</w:t>
            </w:r>
          </w:p>
        </w:tc>
        <w:tc>
          <w:tcPr>
            <w:tcW w:w="516" w:type="pct"/>
            <w:tcBorders>
              <w:top w:val="single" w:sz="4" w:space="0" w:color="auto"/>
              <w:left w:val="single" w:sz="4" w:space="0" w:color="auto"/>
              <w:bottom w:val="single" w:sz="4" w:space="0" w:color="auto"/>
              <w:right w:val="single" w:sz="4" w:space="0" w:color="auto"/>
            </w:tcBorders>
          </w:tcPr>
          <w:p w14:paraId="3CEA09A5" w14:textId="77777777" w:rsidR="005F00EA" w:rsidRDefault="005F00EA" w:rsidP="00D35AD6">
            <w:pPr>
              <w:pStyle w:val="TAC"/>
            </w:pPr>
            <w:r w:rsidRPr="005C5748">
              <w:t>14.53</w:t>
            </w:r>
          </w:p>
        </w:tc>
        <w:tc>
          <w:tcPr>
            <w:tcW w:w="433" w:type="pct"/>
            <w:tcBorders>
              <w:top w:val="single" w:sz="4" w:space="0" w:color="auto"/>
              <w:left w:val="single" w:sz="4" w:space="0" w:color="auto"/>
              <w:bottom w:val="single" w:sz="4" w:space="0" w:color="auto"/>
              <w:right w:val="single" w:sz="4" w:space="0" w:color="auto"/>
            </w:tcBorders>
          </w:tcPr>
          <w:p w14:paraId="7980DAE0" w14:textId="77777777" w:rsidR="005F00EA" w:rsidRDefault="005F00EA" w:rsidP="00D35AD6">
            <w:pPr>
              <w:pStyle w:val="TAC"/>
            </w:pPr>
            <w:r w:rsidRPr="005C5748">
              <w:t>5.50</w:t>
            </w:r>
          </w:p>
        </w:tc>
      </w:tr>
      <w:tr w:rsidR="005F00EA" w14:paraId="7CE22417" w14:textId="77777777" w:rsidTr="00D35AD6">
        <w:trPr>
          <w:trHeight w:val="476"/>
        </w:trPr>
        <w:tc>
          <w:tcPr>
            <w:tcW w:w="4567" w:type="pct"/>
            <w:gridSpan w:val="8"/>
            <w:tcBorders>
              <w:top w:val="single" w:sz="4" w:space="0" w:color="auto"/>
              <w:left w:val="single" w:sz="4" w:space="0" w:color="auto"/>
              <w:bottom w:val="single" w:sz="4" w:space="0" w:color="auto"/>
              <w:right w:val="single" w:sz="4" w:space="0" w:color="auto"/>
            </w:tcBorders>
          </w:tcPr>
          <w:p w14:paraId="10F5FEFF" w14:textId="77777777" w:rsidR="005F00EA" w:rsidRDefault="005F00EA" w:rsidP="00D35AD6">
            <w:pPr>
              <w:pStyle w:val="TAC"/>
              <w:rPr>
                <w:lang w:eastAsia="zh-CN"/>
              </w:rPr>
            </w:pPr>
            <w:r>
              <w:rPr>
                <w:rFonts w:hint="eastAsia"/>
                <w:lang w:eastAsia="zh-CN"/>
              </w:rPr>
              <w:t>1 interference cell</w:t>
            </w:r>
          </w:p>
        </w:tc>
        <w:tc>
          <w:tcPr>
            <w:tcW w:w="433" w:type="pct"/>
            <w:tcBorders>
              <w:top w:val="single" w:sz="4" w:space="0" w:color="auto"/>
              <w:left w:val="single" w:sz="4" w:space="0" w:color="auto"/>
              <w:bottom w:val="single" w:sz="4" w:space="0" w:color="auto"/>
              <w:right w:val="single" w:sz="4" w:space="0" w:color="auto"/>
            </w:tcBorders>
          </w:tcPr>
          <w:p w14:paraId="48443CED" w14:textId="77777777" w:rsidR="005F00EA" w:rsidRDefault="005F00EA" w:rsidP="00D35AD6">
            <w:pPr>
              <w:pStyle w:val="TAC"/>
              <w:rPr>
                <w:lang w:eastAsia="zh-CN"/>
              </w:rPr>
            </w:pPr>
          </w:p>
        </w:tc>
      </w:tr>
      <w:tr w:rsidR="005F00EA" w14:paraId="50742576" w14:textId="77777777" w:rsidTr="00D35AD6">
        <w:trPr>
          <w:trHeight w:val="458"/>
        </w:trPr>
        <w:tc>
          <w:tcPr>
            <w:tcW w:w="319" w:type="pct"/>
            <w:tcBorders>
              <w:top w:val="single" w:sz="4" w:space="0" w:color="auto"/>
              <w:left w:val="single" w:sz="4" w:space="0" w:color="auto"/>
              <w:bottom w:val="single" w:sz="4" w:space="0" w:color="auto"/>
              <w:right w:val="single" w:sz="4" w:space="0" w:color="auto"/>
            </w:tcBorders>
            <w:hideMark/>
          </w:tcPr>
          <w:p w14:paraId="0A8F77F3" w14:textId="77777777" w:rsidR="005F00EA" w:rsidRDefault="005F00EA" w:rsidP="00D35AD6">
            <w:pPr>
              <w:pStyle w:val="TAC"/>
              <w:rPr>
                <w:lang w:eastAsia="zh-CN"/>
              </w:rPr>
            </w:pPr>
            <w:r>
              <w:rPr>
                <w:rFonts w:hint="eastAsia"/>
                <w:lang w:eastAsia="zh-CN"/>
              </w:rPr>
              <w:t>7</w:t>
            </w:r>
          </w:p>
        </w:tc>
        <w:tc>
          <w:tcPr>
            <w:tcW w:w="351" w:type="pct"/>
            <w:tcBorders>
              <w:top w:val="single" w:sz="4" w:space="0" w:color="auto"/>
              <w:left w:val="single" w:sz="4" w:space="0" w:color="auto"/>
              <w:bottom w:val="single" w:sz="4" w:space="0" w:color="auto"/>
              <w:right w:val="single" w:sz="4" w:space="0" w:color="auto"/>
            </w:tcBorders>
          </w:tcPr>
          <w:p w14:paraId="3CF966D7" w14:textId="77777777" w:rsidR="005F00EA" w:rsidRDefault="005F00EA" w:rsidP="00D35AD6">
            <w:pPr>
              <w:pStyle w:val="TAC"/>
              <w:rPr>
                <w:lang w:eastAsia="zh-CN"/>
              </w:rPr>
            </w:pPr>
            <w:r w:rsidRPr="00046E11">
              <w:t>1</w:t>
            </w:r>
          </w:p>
        </w:tc>
        <w:tc>
          <w:tcPr>
            <w:tcW w:w="607" w:type="pct"/>
            <w:tcBorders>
              <w:top w:val="single" w:sz="4" w:space="0" w:color="auto"/>
              <w:left w:val="single" w:sz="4" w:space="0" w:color="auto"/>
              <w:bottom w:val="single" w:sz="4" w:space="0" w:color="auto"/>
              <w:right w:val="single" w:sz="4" w:space="0" w:color="auto"/>
            </w:tcBorders>
            <w:hideMark/>
          </w:tcPr>
          <w:p w14:paraId="46EB1D79"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44D67CDB" w14:textId="77777777" w:rsidR="005F00EA" w:rsidRDefault="005F00EA" w:rsidP="00D35AD6">
            <w:pPr>
              <w:pStyle w:val="TAC"/>
              <w:rPr>
                <w:lang w:eastAsia="zh-CN"/>
              </w:rPr>
            </w:pPr>
            <w:r w:rsidRPr="00223D11">
              <w:t>MCS17</w:t>
            </w:r>
          </w:p>
        </w:tc>
        <w:tc>
          <w:tcPr>
            <w:tcW w:w="696" w:type="pct"/>
            <w:tcBorders>
              <w:top w:val="single" w:sz="4" w:space="0" w:color="auto"/>
              <w:left w:val="single" w:sz="4" w:space="0" w:color="auto"/>
              <w:bottom w:val="single" w:sz="4" w:space="0" w:color="auto"/>
              <w:right w:val="single" w:sz="4" w:space="0" w:color="auto"/>
            </w:tcBorders>
            <w:hideMark/>
          </w:tcPr>
          <w:p w14:paraId="7380A57D" w14:textId="77777777" w:rsidR="005F00EA" w:rsidRDefault="005F00EA" w:rsidP="00D35AD6">
            <w:pPr>
              <w:pStyle w:val="TAC"/>
            </w:pPr>
            <w:r>
              <w:t>TDLA30-10</w:t>
            </w:r>
          </w:p>
          <w:p w14:paraId="295994A3" w14:textId="77777777" w:rsidR="005F00EA" w:rsidRDefault="005F00EA" w:rsidP="00D35AD6">
            <w:pPr>
              <w:pStyle w:val="TAC"/>
            </w:pPr>
          </w:p>
        </w:tc>
        <w:tc>
          <w:tcPr>
            <w:tcW w:w="910" w:type="pct"/>
            <w:tcBorders>
              <w:top w:val="single" w:sz="4" w:space="0" w:color="auto"/>
              <w:left w:val="single" w:sz="4" w:space="0" w:color="auto"/>
              <w:bottom w:val="single" w:sz="4" w:space="0" w:color="auto"/>
              <w:right w:val="single" w:sz="4" w:space="0" w:color="auto"/>
            </w:tcBorders>
            <w:hideMark/>
          </w:tcPr>
          <w:p w14:paraId="6CA7FE2A" w14:textId="77777777" w:rsidR="005F00EA" w:rsidRDefault="005F00EA" w:rsidP="00D35AD6">
            <w:pPr>
              <w:pStyle w:val="TAC"/>
            </w:pPr>
            <w:r>
              <w:t>2x</w:t>
            </w:r>
            <w:r>
              <w:rPr>
                <w:rFonts w:hint="eastAsia"/>
                <w:lang w:eastAsia="zh-CN"/>
              </w:rPr>
              <w:t>8</w:t>
            </w:r>
            <w:r>
              <w:t>, ULA Low</w:t>
            </w:r>
          </w:p>
          <w:p w14:paraId="03CE8001" w14:textId="77777777" w:rsidR="005F00EA" w:rsidRDefault="005F00EA" w:rsidP="00D35AD6">
            <w:pPr>
              <w:pStyle w:val="TAC"/>
            </w:pPr>
          </w:p>
        </w:tc>
        <w:tc>
          <w:tcPr>
            <w:tcW w:w="511" w:type="pct"/>
            <w:tcBorders>
              <w:top w:val="single" w:sz="4" w:space="0" w:color="auto"/>
              <w:left w:val="single" w:sz="4" w:space="0" w:color="auto"/>
              <w:bottom w:val="single" w:sz="4" w:space="0" w:color="auto"/>
              <w:right w:val="single" w:sz="4" w:space="0" w:color="auto"/>
            </w:tcBorders>
          </w:tcPr>
          <w:p w14:paraId="24116BD3" w14:textId="77777777" w:rsidR="005F00EA" w:rsidRDefault="005F00EA" w:rsidP="00D35AD6">
            <w:pPr>
              <w:pStyle w:val="TAC"/>
            </w:pPr>
            <w:r w:rsidRPr="00775ACB">
              <w:t>4.93</w:t>
            </w:r>
          </w:p>
        </w:tc>
        <w:tc>
          <w:tcPr>
            <w:tcW w:w="516" w:type="pct"/>
            <w:tcBorders>
              <w:top w:val="single" w:sz="4" w:space="0" w:color="auto"/>
              <w:left w:val="single" w:sz="4" w:space="0" w:color="auto"/>
              <w:bottom w:val="single" w:sz="4" w:space="0" w:color="auto"/>
              <w:right w:val="single" w:sz="4" w:space="0" w:color="auto"/>
            </w:tcBorders>
          </w:tcPr>
          <w:p w14:paraId="4B623FBD" w14:textId="77777777" w:rsidR="005F00EA" w:rsidRDefault="005F00EA" w:rsidP="00D35AD6">
            <w:pPr>
              <w:pStyle w:val="TAC"/>
            </w:pPr>
            <w:r w:rsidRPr="00775ACB">
              <w:t>7.90</w:t>
            </w:r>
          </w:p>
        </w:tc>
        <w:tc>
          <w:tcPr>
            <w:tcW w:w="433" w:type="pct"/>
            <w:tcBorders>
              <w:top w:val="single" w:sz="4" w:space="0" w:color="auto"/>
              <w:left w:val="single" w:sz="4" w:space="0" w:color="auto"/>
              <w:bottom w:val="single" w:sz="4" w:space="0" w:color="auto"/>
              <w:right w:val="single" w:sz="4" w:space="0" w:color="auto"/>
            </w:tcBorders>
          </w:tcPr>
          <w:p w14:paraId="13341772" w14:textId="77777777" w:rsidR="005F00EA" w:rsidRDefault="005F00EA" w:rsidP="00D35AD6">
            <w:pPr>
              <w:pStyle w:val="TAC"/>
            </w:pPr>
            <w:r w:rsidRPr="00775ACB">
              <w:t>2.97</w:t>
            </w:r>
          </w:p>
        </w:tc>
      </w:tr>
      <w:tr w:rsidR="005F00EA" w14:paraId="1999DF3B" w14:textId="77777777" w:rsidTr="00D35AD6">
        <w:tc>
          <w:tcPr>
            <w:tcW w:w="319" w:type="pct"/>
            <w:tcBorders>
              <w:top w:val="single" w:sz="4" w:space="0" w:color="auto"/>
              <w:left w:val="single" w:sz="4" w:space="0" w:color="auto"/>
              <w:bottom w:val="single" w:sz="4" w:space="0" w:color="auto"/>
              <w:right w:val="single" w:sz="4" w:space="0" w:color="auto"/>
            </w:tcBorders>
          </w:tcPr>
          <w:p w14:paraId="12CE10CA" w14:textId="77777777" w:rsidR="005F00EA" w:rsidRDefault="005F00EA" w:rsidP="00D35AD6">
            <w:pPr>
              <w:pStyle w:val="TAC"/>
              <w:rPr>
                <w:lang w:eastAsia="zh-CN"/>
              </w:rPr>
            </w:pPr>
            <w:r>
              <w:rPr>
                <w:rFonts w:hint="eastAsia"/>
                <w:lang w:eastAsia="zh-CN"/>
              </w:rPr>
              <w:t>8</w:t>
            </w:r>
          </w:p>
        </w:tc>
        <w:tc>
          <w:tcPr>
            <w:tcW w:w="351" w:type="pct"/>
            <w:tcBorders>
              <w:top w:val="single" w:sz="4" w:space="0" w:color="auto"/>
              <w:left w:val="single" w:sz="4" w:space="0" w:color="auto"/>
              <w:bottom w:val="single" w:sz="4" w:space="0" w:color="auto"/>
              <w:right w:val="single" w:sz="4" w:space="0" w:color="auto"/>
            </w:tcBorders>
          </w:tcPr>
          <w:p w14:paraId="0666BE99" w14:textId="77777777" w:rsidR="005F00EA" w:rsidRDefault="005F00EA" w:rsidP="00D35AD6">
            <w:pPr>
              <w:pStyle w:val="TAC"/>
              <w:rPr>
                <w:lang w:eastAsia="zh-CN"/>
              </w:rPr>
            </w:pPr>
            <w:r w:rsidRPr="00046E11">
              <w:t>2</w:t>
            </w:r>
          </w:p>
        </w:tc>
        <w:tc>
          <w:tcPr>
            <w:tcW w:w="607" w:type="pct"/>
            <w:tcBorders>
              <w:top w:val="single" w:sz="4" w:space="0" w:color="auto"/>
              <w:left w:val="single" w:sz="4" w:space="0" w:color="auto"/>
              <w:bottom w:val="single" w:sz="4" w:space="0" w:color="auto"/>
              <w:right w:val="single" w:sz="4" w:space="0" w:color="auto"/>
            </w:tcBorders>
          </w:tcPr>
          <w:p w14:paraId="2EAAA350"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63480296" w14:textId="77777777" w:rsidR="005F00EA" w:rsidRDefault="005F00EA" w:rsidP="00D35AD6">
            <w:pPr>
              <w:pStyle w:val="TAC"/>
              <w:rPr>
                <w:lang w:eastAsia="zh-CN"/>
              </w:rPr>
            </w:pPr>
            <w:r w:rsidRPr="00223D11">
              <w:t>MCS17</w:t>
            </w:r>
          </w:p>
        </w:tc>
        <w:tc>
          <w:tcPr>
            <w:tcW w:w="696" w:type="pct"/>
            <w:tcBorders>
              <w:top w:val="single" w:sz="4" w:space="0" w:color="auto"/>
              <w:left w:val="single" w:sz="4" w:space="0" w:color="auto"/>
              <w:bottom w:val="single" w:sz="4" w:space="0" w:color="auto"/>
              <w:right w:val="single" w:sz="4" w:space="0" w:color="auto"/>
            </w:tcBorders>
          </w:tcPr>
          <w:p w14:paraId="5C981C1E" w14:textId="77777777" w:rsidR="005F00EA" w:rsidRDefault="005F00EA" w:rsidP="00D35AD6">
            <w:pPr>
              <w:pStyle w:val="TAC"/>
            </w:pPr>
            <w:r>
              <w:t>TDLA30-10</w:t>
            </w:r>
          </w:p>
          <w:p w14:paraId="527B8CC1" w14:textId="77777777" w:rsidR="005F00EA" w:rsidRDefault="005F00EA" w:rsidP="00D35AD6">
            <w:pPr>
              <w:pStyle w:val="TAC"/>
            </w:pPr>
          </w:p>
        </w:tc>
        <w:tc>
          <w:tcPr>
            <w:tcW w:w="910" w:type="pct"/>
            <w:tcBorders>
              <w:top w:val="single" w:sz="4" w:space="0" w:color="auto"/>
              <w:left w:val="single" w:sz="4" w:space="0" w:color="auto"/>
              <w:bottom w:val="single" w:sz="4" w:space="0" w:color="auto"/>
              <w:right w:val="single" w:sz="4" w:space="0" w:color="auto"/>
            </w:tcBorders>
          </w:tcPr>
          <w:p w14:paraId="68D3AA7E" w14:textId="77777777" w:rsidR="005F00EA" w:rsidRDefault="005F00EA" w:rsidP="00D35AD6">
            <w:pPr>
              <w:pStyle w:val="TAC"/>
            </w:pPr>
            <w:r>
              <w:rPr>
                <w:rFonts w:hint="eastAsia"/>
                <w:lang w:eastAsia="zh-CN"/>
              </w:rPr>
              <w:t>2</w:t>
            </w:r>
            <w:r>
              <w:t>x</w:t>
            </w:r>
            <w:r>
              <w:rPr>
                <w:rFonts w:hint="eastAsia"/>
                <w:lang w:eastAsia="zh-CN"/>
              </w:rPr>
              <w:t>8</w:t>
            </w:r>
            <w:r>
              <w:t>, ULA Low</w:t>
            </w:r>
          </w:p>
          <w:p w14:paraId="1B409092" w14:textId="77777777" w:rsidR="005F00EA" w:rsidRDefault="005F00EA" w:rsidP="00D35AD6">
            <w:pPr>
              <w:pStyle w:val="TAC"/>
            </w:pPr>
          </w:p>
        </w:tc>
        <w:tc>
          <w:tcPr>
            <w:tcW w:w="511" w:type="pct"/>
            <w:tcBorders>
              <w:top w:val="single" w:sz="4" w:space="0" w:color="auto"/>
              <w:left w:val="single" w:sz="4" w:space="0" w:color="auto"/>
              <w:bottom w:val="single" w:sz="4" w:space="0" w:color="auto"/>
              <w:right w:val="single" w:sz="4" w:space="0" w:color="auto"/>
            </w:tcBorders>
          </w:tcPr>
          <w:p w14:paraId="16F700FE" w14:textId="77777777" w:rsidR="005F00EA" w:rsidRDefault="005F00EA" w:rsidP="00D35AD6">
            <w:pPr>
              <w:pStyle w:val="TAC"/>
            </w:pPr>
            <w:r w:rsidRPr="00775ACB">
              <w:t>6.20</w:t>
            </w:r>
          </w:p>
        </w:tc>
        <w:tc>
          <w:tcPr>
            <w:tcW w:w="516" w:type="pct"/>
            <w:tcBorders>
              <w:top w:val="single" w:sz="4" w:space="0" w:color="auto"/>
              <w:left w:val="single" w:sz="4" w:space="0" w:color="auto"/>
              <w:bottom w:val="single" w:sz="4" w:space="0" w:color="auto"/>
              <w:right w:val="single" w:sz="4" w:space="0" w:color="auto"/>
            </w:tcBorders>
          </w:tcPr>
          <w:p w14:paraId="1CEDBC7C" w14:textId="77777777" w:rsidR="005F00EA" w:rsidRDefault="005F00EA" w:rsidP="00D35AD6">
            <w:pPr>
              <w:pStyle w:val="TAC"/>
            </w:pPr>
            <w:r w:rsidRPr="00775ACB">
              <w:t>11.10</w:t>
            </w:r>
          </w:p>
        </w:tc>
        <w:tc>
          <w:tcPr>
            <w:tcW w:w="433" w:type="pct"/>
            <w:tcBorders>
              <w:top w:val="single" w:sz="4" w:space="0" w:color="auto"/>
              <w:left w:val="single" w:sz="4" w:space="0" w:color="auto"/>
              <w:bottom w:val="single" w:sz="4" w:space="0" w:color="auto"/>
              <w:right w:val="single" w:sz="4" w:space="0" w:color="auto"/>
            </w:tcBorders>
          </w:tcPr>
          <w:p w14:paraId="67649AF7" w14:textId="77777777" w:rsidR="005F00EA" w:rsidRDefault="005F00EA" w:rsidP="00D35AD6">
            <w:pPr>
              <w:pStyle w:val="TAC"/>
            </w:pPr>
            <w:r w:rsidRPr="00775ACB">
              <w:t>4.90</w:t>
            </w:r>
          </w:p>
        </w:tc>
      </w:tr>
      <w:tr w:rsidR="005F00EA" w14:paraId="508C2CC3" w14:textId="77777777" w:rsidTr="00D35AD6">
        <w:tc>
          <w:tcPr>
            <w:tcW w:w="319" w:type="pct"/>
            <w:tcBorders>
              <w:top w:val="single" w:sz="4" w:space="0" w:color="auto"/>
              <w:left w:val="single" w:sz="4" w:space="0" w:color="auto"/>
              <w:bottom w:val="single" w:sz="4" w:space="0" w:color="auto"/>
              <w:right w:val="single" w:sz="4" w:space="0" w:color="auto"/>
            </w:tcBorders>
          </w:tcPr>
          <w:p w14:paraId="3F15AAAF" w14:textId="77777777" w:rsidR="005F00EA" w:rsidRDefault="005F00EA" w:rsidP="00D35AD6">
            <w:pPr>
              <w:pStyle w:val="TAC"/>
              <w:rPr>
                <w:lang w:eastAsia="zh-CN"/>
              </w:rPr>
            </w:pPr>
            <w:r>
              <w:rPr>
                <w:rFonts w:hint="eastAsia"/>
                <w:lang w:eastAsia="zh-CN"/>
              </w:rPr>
              <w:t>9</w:t>
            </w:r>
          </w:p>
        </w:tc>
        <w:tc>
          <w:tcPr>
            <w:tcW w:w="351" w:type="pct"/>
            <w:tcBorders>
              <w:top w:val="single" w:sz="4" w:space="0" w:color="auto"/>
              <w:left w:val="single" w:sz="4" w:space="0" w:color="auto"/>
              <w:bottom w:val="single" w:sz="4" w:space="0" w:color="auto"/>
              <w:right w:val="single" w:sz="4" w:space="0" w:color="auto"/>
            </w:tcBorders>
          </w:tcPr>
          <w:p w14:paraId="3D41C3A8" w14:textId="77777777" w:rsidR="005F00EA" w:rsidRDefault="005F00EA" w:rsidP="00D35AD6">
            <w:pPr>
              <w:pStyle w:val="TAC"/>
              <w:rPr>
                <w:lang w:eastAsia="zh-CN"/>
              </w:rPr>
            </w:pPr>
            <w:r w:rsidRPr="00046E11">
              <w:t>4</w:t>
            </w:r>
          </w:p>
        </w:tc>
        <w:tc>
          <w:tcPr>
            <w:tcW w:w="607" w:type="pct"/>
            <w:tcBorders>
              <w:top w:val="single" w:sz="4" w:space="0" w:color="auto"/>
              <w:left w:val="single" w:sz="4" w:space="0" w:color="auto"/>
              <w:bottom w:val="single" w:sz="4" w:space="0" w:color="auto"/>
              <w:right w:val="single" w:sz="4" w:space="0" w:color="auto"/>
            </w:tcBorders>
          </w:tcPr>
          <w:p w14:paraId="1EFBD3D5"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3DFA5704" w14:textId="77777777" w:rsidR="005F00EA" w:rsidRDefault="005F00EA" w:rsidP="00D35AD6">
            <w:pPr>
              <w:pStyle w:val="TAC"/>
              <w:rPr>
                <w:lang w:eastAsia="zh-CN"/>
              </w:rPr>
            </w:pPr>
            <w:r w:rsidRPr="00223D11">
              <w:t>MCS13</w:t>
            </w:r>
          </w:p>
        </w:tc>
        <w:tc>
          <w:tcPr>
            <w:tcW w:w="696" w:type="pct"/>
            <w:tcBorders>
              <w:top w:val="single" w:sz="4" w:space="0" w:color="auto"/>
              <w:left w:val="single" w:sz="4" w:space="0" w:color="auto"/>
              <w:bottom w:val="single" w:sz="4" w:space="0" w:color="auto"/>
              <w:right w:val="single" w:sz="4" w:space="0" w:color="auto"/>
            </w:tcBorders>
          </w:tcPr>
          <w:p w14:paraId="47E8F69D" w14:textId="77777777" w:rsidR="005F00EA" w:rsidRDefault="005F00EA" w:rsidP="00D35AD6">
            <w:pPr>
              <w:pStyle w:val="TAC"/>
            </w:pPr>
            <w:r>
              <w:t>TDLA30-10</w:t>
            </w:r>
          </w:p>
        </w:tc>
        <w:tc>
          <w:tcPr>
            <w:tcW w:w="910" w:type="pct"/>
            <w:tcBorders>
              <w:top w:val="single" w:sz="4" w:space="0" w:color="auto"/>
              <w:left w:val="single" w:sz="4" w:space="0" w:color="auto"/>
              <w:bottom w:val="single" w:sz="4" w:space="0" w:color="auto"/>
              <w:right w:val="single" w:sz="4" w:space="0" w:color="auto"/>
            </w:tcBorders>
          </w:tcPr>
          <w:p w14:paraId="4F49CDC9" w14:textId="77777777" w:rsidR="005F00EA" w:rsidRDefault="005F00EA" w:rsidP="00D35AD6">
            <w:pPr>
              <w:pStyle w:val="TAC"/>
            </w:pPr>
            <w:r>
              <w:rPr>
                <w:rFonts w:hint="eastAsia"/>
                <w:lang w:eastAsia="zh-CN"/>
              </w:rPr>
              <w:t>4</w:t>
            </w:r>
            <w:r>
              <w:t>x</w:t>
            </w:r>
            <w:r>
              <w:rPr>
                <w:rFonts w:hint="eastAsia"/>
                <w:lang w:eastAsia="zh-CN"/>
              </w:rPr>
              <w:t>8</w:t>
            </w:r>
            <w:r>
              <w:t>, ULA Low</w:t>
            </w:r>
          </w:p>
          <w:p w14:paraId="5D686F4F" w14:textId="77777777" w:rsidR="005F00EA" w:rsidRDefault="005F00EA" w:rsidP="00D35AD6">
            <w:pPr>
              <w:pStyle w:val="TAC"/>
            </w:pPr>
          </w:p>
        </w:tc>
        <w:tc>
          <w:tcPr>
            <w:tcW w:w="511" w:type="pct"/>
            <w:tcBorders>
              <w:top w:val="single" w:sz="4" w:space="0" w:color="auto"/>
              <w:left w:val="single" w:sz="4" w:space="0" w:color="auto"/>
              <w:bottom w:val="single" w:sz="4" w:space="0" w:color="auto"/>
              <w:right w:val="single" w:sz="4" w:space="0" w:color="auto"/>
            </w:tcBorders>
          </w:tcPr>
          <w:p w14:paraId="0A831AFF" w14:textId="77777777" w:rsidR="005F00EA" w:rsidRDefault="005F00EA" w:rsidP="00D35AD6">
            <w:pPr>
              <w:pStyle w:val="TAC"/>
            </w:pPr>
            <w:r w:rsidRPr="00775ACB">
              <w:t>7.30</w:t>
            </w:r>
          </w:p>
        </w:tc>
        <w:tc>
          <w:tcPr>
            <w:tcW w:w="516" w:type="pct"/>
            <w:tcBorders>
              <w:top w:val="single" w:sz="4" w:space="0" w:color="auto"/>
              <w:left w:val="single" w:sz="4" w:space="0" w:color="auto"/>
              <w:bottom w:val="single" w:sz="4" w:space="0" w:color="auto"/>
              <w:right w:val="single" w:sz="4" w:space="0" w:color="auto"/>
            </w:tcBorders>
          </w:tcPr>
          <w:p w14:paraId="62AF4E53" w14:textId="77777777" w:rsidR="005F00EA" w:rsidRDefault="005F00EA" w:rsidP="00D35AD6">
            <w:pPr>
              <w:pStyle w:val="TAC"/>
            </w:pPr>
            <w:r w:rsidRPr="00775ACB">
              <w:t>12.83</w:t>
            </w:r>
          </w:p>
        </w:tc>
        <w:tc>
          <w:tcPr>
            <w:tcW w:w="433" w:type="pct"/>
            <w:tcBorders>
              <w:top w:val="single" w:sz="4" w:space="0" w:color="auto"/>
              <w:left w:val="single" w:sz="4" w:space="0" w:color="auto"/>
              <w:bottom w:val="single" w:sz="4" w:space="0" w:color="auto"/>
              <w:right w:val="single" w:sz="4" w:space="0" w:color="auto"/>
            </w:tcBorders>
          </w:tcPr>
          <w:p w14:paraId="7A5CAE00" w14:textId="77777777" w:rsidR="005F00EA" w:rsidRDefault="005F00EA" w:rsidP="00D35AD6">
            <w:pPr>
              <w:pStyle w:val="TAC"/>
            </w:pPr>
            <w:r w:rsidRPr="00775ACB">
              <w:t>5.53</w:t>
            </w:r>
          </w:p>
        </w:tc>
      </w:tr>
      <w:tr w:rsidR="005F00EA" w14:paraId="32349AA3" w14:textId="77777777" w:rsidTr="00D35AD6">
        <w:tc>
          <w:tcPr>
            <w:tcW w:w="319" w:type="pct"/>
            <w:tcBorders>
              <w:top w:val="single" w:sz="4" w:space="0" w:color="auto"/>
              <w:left w:val="single" w:sz="4" w:space="0" w:color="auto"/>
              <w:bottom w:val="single" w:sz="4" w:space="0" w:color="auto"/>
              <w:right w:val="single" w:sz="4" w:space="0" w:color="auto"/>
            </w:tcBorders>
          </w:tcPr>
          <w:p w14:paraId="2C9E0AEF" w14:textId="77777777" w:rsidR="005F00EA" w:rsidRDefault="005F00EA" w:rsidP="00D35AD6">
            <w:pPr>
              <w:pStyle w:val="TAC"/>
              <w:rPr>
                <w:lang w:eastAsia="zh-CN"/>
              </w:rPr>
            </w:pPr>
            <w:r>
              <w:rPr>
                <w:rFonts w:hint="eastAsia"/>
                <w:lang w:eastAsia="zh-CN"/>
              </w:rPr>
              <w:t>10</w:t>
            </w:r>
          </w:p>
        </w:tc>
        <w:tc>
          <w:tcPr>
            <w:tcW w:w="351" w:type="pct"/>
            <w:tcBorders>
              <w:top w:val="single" w:sz="4" w:space="0" w:color="auto"/>
              <w:left w:val="single" w:sz="4" w:space="0" w:color="auto"/>
              <w:bottom w:val="single" w:sz="4" w:space="0" w:color="auto"/>
              <w:right w:val="single" w:sz="4" w:space="0" w:color="auto"/>
            </w:tcBorders>
          </w:tcPr>
          <w:p w14:paraId="46164159" w14:textId="77777777" w:rsidR="005F00EA" w:rsidRDefault="005F00EA" w:rsidP="00D35AD6">
            <w:pPr>
              <w:pStyle w:val="TAC"/>
              <w:rPr>
                <w:lang w:eastAsia="zh-CN"/>
              </w:rPr>
            </w:pPr>
            <w:r w:rsidRPr="00046E11">
              <w:t>1</w:t>
            </w:r>
          </w:p>
        </w:tc>
        <w:tc>
          <w:tcPr>
            <w:tcW w:w="607" w:type="pct"/>
            <w:tcBorders>
              <w:top w:val="single" w:sz="4" w:space="0" w:color="auto"/>
              <w:left w:val="single" w:sz="4" w:space="0" w:color="auto"/>
              <w:bottom w:val="single" w:sz="4" w:space="0" w:color="auto"/>
              <w:right w:val="single" w:sz="4" w:space="0" w:color="auto"/>
            </w:tcBorders>
          </w:tcPr>
          <w:p w14:paraId="5ED5DAF5"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4D3DCADC" w14:textId="77777777" w:rsidR="005F00EA" w:rsidRDefault="005F00EA" w:rsidP="00D35AD6">
            <w:pPr>
              <w:pStyle w:val="TAC"/>
              <w:rPr>
                <w:lang w:eastAsia="zh-CN"/>
              </w:rPr>
            </w:pPr>
            <w:r w:rsidRPr="00223D11">
              <w:t>MCS19</w:t>
            </w:r>
          </w:p>
        </w:tc>
        <w:tc>
          <w:tcPr>
            <w:tcW w:w="696" w:type="pct"/>
            <w:tcBorders>
              <w:top w:val="single" w:sz="4" w:space="0" w:color="auto"/>
              <w:left w:val="single" w:sz="4" w:space="0" w:color="auto"/>
              <w:bottom w:val="single" w:sz="4" w:space="0" w:color="auto"/>
              <w:right w:val="single" w:sz="4" w:space="0" w:color="auto"/>
            </w:tcBorders>
          </w:tcPr>
          <w:p w14:paraId="569C3C4D" w14:textId="77777777" w:rsidR="005F00EA" w:rsidRDefault="005F00EA" w:rsidP="00D35AD6">
            <w:pPr>
              <w:pStyle w:val="TAC"/>
            </w:pPr>
            <w:r>
              <w:t>TDLA30-10</w:t>
            </w:r>
          </w:p>
          <w:p w14:paraId="42C242C5" w14:textId="77777777" w:rsidR="005F00EA" w:rsidRDefault="005F00EA" w:rsidP="00D35AD6">
            <w:pPr>
              <w:pStyle w:val="TAC"/>
            </w:pPr>
          </w:p>
        </w:tc>
        <w:tc>
          <w:tcPr>
            <w:tcW w:w="910" w:type="pct"/>
            <w:tcBorders>
              <w:top w:val="single" w:sz="4" w:space="0" w:color="auto"/>
              <w:left w:val="single" w:sz="4" w:space="0" w:color="auto"/>
              <w:bottom w:val="single" w:sz="4" w:space="0" w:color="auto"/>
              <w:right w:val="single" w:sz="4" w:space="0" w:color="auto"/>
            </w:tcBorders>
          </w:tcPr>
          <w:p w14:paraId="31884F84" w14:textId="77777777" w:rsidR="005F00EA" w:rsidRDefault="005F00EA" w:rsidP="00D35AD6">
            <w:pPr>
              <w:pStyle w:val="TAC"/>
            </w:pPr>
            <w:r>
              <w:t>2x</w:t>
            </w:r>
            <w:r>
              <w:rPr>
                <w:rFonts w:hint="eastAsia"/>
                <w:lang w:eastAsia="zh-CN"/>
              </w:rPr>
              <w:t>8</w:t>
            </w:r>
            <w:r>
              <w:t>, ULA Low</w:t>
            </w:r>
          </w:p>
          <w:p w14:paraId="555F4D86" w14:textId="77777777" w:rsidR="005F00EA" w:rsidRDefault="005F00EA" w:rsidP="00D35AD6">
            <w:pPr>
              <w:pStyle w:val="TAC"/>
              <w:rPr>
                <w:lang w:eastAsia="zh-CN"/>
              </w:rPr>
            </w:pPr>
          </w:p>
        </w:tc>
        <w:tc>
          <w:tcPr>
            <w:tcW w:w="511" w:type="pct"/>
            <w:tcBorders>
              <w:top w:val="single" w:sz="4" w:space="0" w:color="auto"/>
              <w:left w:val="single" w:sz="4" w:space="0" w:color="auto"/>
              <w:bottom w:val="single" w:sz="4" w:space="0" w:color="auto"/>
              <w:right w:val="single" w:sz="4" w:space="0" w:color="auto"/>
            </w:tcBorders>
          </w:tcPr>
          <w:p w14:paraId="442DEDF6" w14:textId="77777777" w:rsidR="005F00EA" w:rsidRDefault="005F00EA" w:rsidP="00D35AD6">
            <w:pPr>
              <w:pStyle w:val="TAC"/>
            </w:pPr>
            <w:r w:rsidRPr="00775ACB">
              <w:t>6.50</w:t>
            </w:r>
          </w:p>
        </w:tc>
        <w:tc>
          <w:tcPr>
            <w:tcW w:w="516" w:type="pct"/>
            <w:tcBorders>
              <w:top w:val="single" w:sz="4" w:space="0" w:color="auto"/>
              <w:left w:val="single" w:sz="4" w:space="0" w:color="auto"/>
              <w:bottom w:val="single" w:sz="4" w:space="0" w:color="auto"/>
              <w:right w:val="single" w:sz="4" w:space="0" w:color="auto"/>
            </w:tcBorders>
          </w:tcPr>
          <w:p w14:paraId="310EDFDE" w14:textId="77777777" w:rsidR="005F00EA" w:rsidRDefault="005F00EA" w:rsidP="00D35AD6">
            <w:pPr>
              <w:pStyle w:val="TAC"/>
            </w:pPr>
            <w:r w:rsidRPr="00775ACB">
              <w:t>9.23</w:t>
            </w:r>
          </w:p>
        </w:tc>
        <w:tc>
          <w:tcPr>
            <w:tcW w:w="433" w:type="pct"/>
            <w:tcBorders>
              <w:top w:val="single" w:sz="4" w:space="0" w:color="auto"/>
              <w:left w:val="single" w:sz="4" w:space="0" w:color="auto"/>
              <w:bottom w:val="single" w:sz="4" w:space="0" w:color="auto"/>
              <w:right w:val="single" w:sz="4" w:space="0" w:color="auto"/>
            </w:tcBorders>
          </w:tcPr>
          <w:p w14:paraId="22AF17E6" w14:textId="77777777" w:rsidR="005F00EA" w:rsidRDefault="005F00EA" w:rsidP="00D35AD6">
            <w:pPr>
              <w:pStyle w:val="TAC"/>
            </w:pPr>
            <w:r w:rsidRPr="00775ACB">
              <w:t>2.7</w:t>
            </w:r>
          </w:p>
        </w:tc>
      </w:tr>
      <w:tr w:rsidR="005F00EA" w14:paraId="28C4E31A" w14:textId="77777777" w:rsidTr="00D35AD6">
        <w:tc>
          <w:tcPr>
            <w:tcW w:w="319" w:type="pct"/>
            <w:tcBorders>
              <w:top w:val="single" w:sz="4" w:space="0" w:color="auto"/>
              <w:left w:val="single" w:sz="4" w:space="0" w:color="auto"/>
              <w:bottom w:val="single" w:sz="4" w:space="0" w:color="auto"/>
              <w:right w:val="single" w:sz="4" w:space="0" w:color="auto"/>
            </w:tcBorders>
          </w:tcPr>
          <w:p w14:paraId="271D2F04" w14:textId="77777777" w:rsidR="005F00EA" w:rsidRDefault="005F00EA" w:rsidP="00D35AD6">
            <w:pPr>
              <w:pStyle w:val="TAC"/>
              <w:rPr>
                <w:lang w:eastAsia="zh-CN"/>
              </w:rPr>
            </w:pPr>
            <w:r>
              <w:rPr>
                <w:rFonts w:hint="eastAsia"/>
                <w:lang w:eastAsia="zh-CN"/>
              </w:rPr>
              <w:t>11</w:t>
            </w:r>
          </w:p>
        </w:tc>
        <w:tc>
          <w:tcPr>
            <w:tcW w:w="351" w:type="pct"/>
            <w:tcBorders>
              <w:top w:val="single" w:sz="4" w:space="0" w:color="auto"/>
              <w:left w:val="single" w:sz="4" w:space="0" w:color="auto"/>
              <w:bottom w:val="single" w:sz="4" w:space="0" w:color="auto"/>
              <w:right w:val="single" w:sz="4" w:space="0" w:color="auto"/>
            </w:tcBorders>
          </w:tcPr>
          <w:p w14:paraId="25A17117" w14:textId="77777777" w:rsidR="005F00EA" w:rsidRDefault="005F00EA" w:rsidP="00D35AD6">
            <w:pPr>
              <w:pStyle w:val="TAC"/>
              <w:rPr>
                <w:lang w:eastAsia="zh-CN"/>
              </w:rPr>
            </w:pPr>
            <w:r w:rsidRPr="00046E11">
              <w:t>2</w:t>
            </w:r>
          </w:p>
        </w:tc>
        <w:tc>
          <w:tcPr>
            <w:tcW w:w="607" w:type="pct"/>
            <w:tcBorders>
              <w:top w:val="single" w:sz="4" w:space="0" w:color="auto"/>
              <w:left w:val="single" w:sz="4" w:space="0" w:color="auto"/>
              <w:bottom w:val="single" w:sz="4" w:space="0" w:color="auto"/>
              <w:right w:val="single" w:sz="4" w:space="0" w:color="auto"/>
            </w:tcBorders>
          </w:tcPr>
          <w:p w14:paraId="3D7C4185"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62EA4DB3" w14:textId="77777777" w:rsidR="005F00EA" w:rsidRDefault="005F00EA" w:rsidP="00D35AD6">
            <w:pPr>
              <w:pStyle w:val="TAC"/>
              <w:rPr>
                <w:lang w:eastAsia="zh-CN"/>
              </w:rPr>
            </w:pPr>
            <w:r w:rsidRPr="00223D11">
              <w:t>MCS13</w:t>
            </w:r>
          </w:p>
        </w:tc>
        <w:tc>
          <w:tcPr>
            <w:tcW w:w="696" w:type="pct"/>
            <w:tcBorders>
              <w:top w:val="single" w:sz="4" w:space="0" w:color="auto"/>
              <w:left w:val="single" w:sz="4" w:space="0" w:color="auto"/>
              <w:bottom w:val="single" w:sz="4" w:space="0" w:color="auto"/>
              <w:right w:val="single" w:sz="4" w:space="0" w:color="auto"/>
            </w:tcBorders>
          </w:tcPr>
          <w:p w14:paraId="51B3C9AE" w14:textId="77777777" w:rsidR="005F00EA" w:rsidRDefault="005F00EA" w:rsidP="00D35AD6">
            <w:pPr>
              <w:pStyle w:val="TAC"/>
            </w:pPr>
            <w:r>
              <w:t>TDLA30-10</w:t>
            </w:r>
          </w:p>
          <w:p w14:paraId="794D0980" w14:textId="77777777" w:rsidR="005F00EA" w:rsidRDefault="005F00EA" w:rsidP="00D35AD6">
            <w:pPr>
              <w:pStyle w:val="TAC"/>
            </w:pPr>
          </w:p>
        </w:tc>
        <w:tc>
          <w:tcPr>
            <w:tcW w:w="910" w:type="pct"/>
            <w:tcBorders>
              <w:top w:val="single" w:sz="4" w:space="0" w:color="auto"/>
              <w:left w:val="single" w:sz="4" w:space="0" w:color="auto"/>
              <w:bottom w:val="single" w:sz="4" w:space="0" w:color="auto"/>
              <w:right w:val="single" w:sz="4" w:space="0" w:color="auto"/>
            </w:tcBorders>
          </w:tcPr>
          <w:p w14:paraId="1B7265EB" w14:textId="77777777" w:rsidR="005F00EA" w:rsidRDefault="005F00EA" w:rsidP="00D35AD6">
            <w:pPr>
              <w:pStyle w:val="TAC"/>
            </w:pPr>
            <w:r>
              <w:rPr>
                <w:rFonts w:hint="eastAsia"/>
                <w:lang w:eastAsia="zh-CN"/>
              </w:rPr>
              <w:t>4</w:t>
            </w:r>
            <w:r>
              <w:t>x</w:t>
            </w:r>
            <w:r>
              <w:rPr>
                <w:rFonts w:hint="eastAsia"/>
                <w:lang w:eastAsia="zh-CN"/>
              </w:rPr>
              <w:t>8</w:t>
            </w:r>
            <w:r>
              <w:t>, ULA Low</w:t>
            </w:r>
          </w:p>
          <w:p w14:paraId="0EBCA9F0" w14:textId="77777777" w:rsidR="005F00EA" w:rsidRDefault="005F00EA" w:rsidP="00D35AD6">
            <w:pPr>
              <w:pStyle w:val="TAC"/>
              <w:rPr>
                <w:lang w:eastAsia="zh-CN"/>
              </w:rPr>
            </w:pPr>
          </w:p>
        </w:tc>
        <w:tc>
          <w:tcPr>
            <w:tcW w:w="511" w:type="pct"/>
            <w:tcBorders>
              <w:top w:val="single" w:sz="4" w:space="0" w:color="auto"/>
              <w:left w:val="single" w:sz="4" w:space="0" w:color="auto"/>
              <w:bottom w:val="single" w:sz="4" w:space="0" w:color="auto"/>
              <w:right w:val="single" w:sz="4" w:space="0" w:color="auto"/>
            </w:tcBorders>
          </w:tcPr>
          <w:p w14:paraId="76D00D30" w14:textId="77777777" w:rsidR="005F00EA" w:rsidRDefault="005F00EA" w:rsidP="00D35AD6">
            <w:pPr>
              <w:pStyle w:val="TAC"/>
            </w:pPr>
            <w:r w:rsidRPr="00775ACB">
              <w:t>2.76</w:t>
            </w:r>
          </w:p>
        </w:tc>
        <w:tc>
          <w:tcPr>
            <w:tcW w:w="516" w:type="pct"/>
            <w:tcBorders>
              <w:top w:val="single" w:sz="4" w:space="0" w:color="auto"/>
              <w:left w:val="single" w:sz="4" w:space="0" w:color="auto"/>
              <w:bottom w:val="single" w:sz="4" w:space="0" w:color="auto"/>
              <w:right w:val="single" w:sz="4" w:space="0" w:color="auto"/>
            </w:tcBorders>
          </w:tcPr>
          <w:p w14:paraId="2696E2B3" w14:textId="77777777" w:rsidR="005F00EA" w:rsidRDefault="005F00EA" w:rsidP="00D35AD6">
            <w:pPr>
              <w:pStyle w:val="TAC"/>
            </w:pPr>
            <w:r w:rsidRPr="00775ACB">
              <w:t>8.27</w:t>
            </w:r>
          </w:p>
        </w:tc>
        <w:tc>
          <w:tcPr>
            <w:tcW w:w="433" w:type="pct"/>
            <w:tcBorders>
              <w:top w:val="single" w:sz="4" w:space="0" w:color="auto"/>
              <w:left w:val="single" w:sz="4" w:space="0" w:color="auto"/>
              <w:bottom w:val="single" w:sz="4" w:space="0" w:color="auto"/>
              <w:right w:val="single" w:sz="4" w:space="0" w:color="auto"/>
            </w:tcBorders>
          </w:tcPr>
          <w:p w14:paraId="0583B50A" w14:textId="77777777" w:rsidR="005F00EA" w:rsidRDefault="005F00EA" w:rsidP="00D35AD6">
            <w:pPr>
              <w:pStyle w:val="TAC"/>
            </w:pPr>
            <w:r w:rsidRPr="00775ACB">
              <w:t>5.5</w:t>
            </w:r>
          </w:p>
        </w:tc>
      </w:tr>
      <w:tr w:rsidR="005F00EA" w14:paraId="747B412C" w14:textId="77777777" w:rsidTr="00D35AD6">
        <w:tc>
          <w:tcPr>
            <w:tcW w:w="319" w:type="pct"/>
            <w:tcBorders>
              <w:top w:val="single" w:sz="4" w:space="0" w:color="auto"/>
              <w:left w:val="single" w:sz="4" w:space="0" w:color="auto"/>
              <w:bottom w:val="single" w:sz="4" w:space="0" w:color="auto"/>
              <w:right w:val="single" w:sz="4" w:space="0" w:color="auto"/>
            </w:tcBorders>
          </w:tcPr>
          <w:p w14:paraId="24492534" w14:textId="77777777" w:rsidR="005F00EA" w:rsidRDefault="005F00EA" w:rsidP="00D35AD6">
            <w:pPr>
              <w:pStyle w:val="TAC"/>
              <w:rPr>
                <w:lang w:eastAsia="zh-CN"/>
              </w:rPr>
            </w:pPr>
            <w:r>
              <w:rPr>
                <w:rFonts w:hint="eastAsia"/>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524FDAE" w14:textId="77777777" w:rsidR="005F00EA" w:rsidRDefault="005F00EA" w:rsidP="00D35AD6">
            <w:pPr>
              <w:pStyle w:val="TAC"/>
              <w:rPr>
                <w:lang w:eastAsia="zh-CN"/>
              </w:rPr>
            </w:pPr>
            <w:r w:rsidRPr="00046E11">
              <w:t>2</w:t>
            </w:r>
          </w:p>
        </w:tc>
        <w:tc>
          <w:tcPr>
            <w:tcW w:w="607" w:type="pct"/>
            <w:tcBorders>
              <w:top w:val="single" w:sz="4" w:space="0" w:color="auto"/>
              <w:left w:val="single" w:sz="4" w:space="0" w:color="auto"/>
              <w:bottom w:val="single" w:sz="4" w:space="0" w:color="auto"/>
              <w:right w:val="single" w:sz="4" w:space="0" w:color="auto"/>
            </w:tcBorders>
          </w:tcPr>
          <w:p w14:paraId="1724C21F" w14:textId="77777777" w:rsidR="005F00EA" w:rsidRDefault="005F00EA" w:rsidP="00D35AD6">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7837E4CB" w14:textId="77777777" w:rsidR="005F00EA" w:rsidRDefault="005F00EA" w:rsidP="00D35AD6">
            <w:pPr>
              <w:pStyle w:val="TAC"/>
              <w:rPr>
                <w:lang w:eastAsia="zh-CN"/>
              </w:rPr>
            </w:pPr>
            <w:r w:rsidRPr="00223D11">
              <w:t>MCS19</w:t>
            </w:r>
          </w:p>
        </w:tc>
        <w:tc>
          <w:tcPr>
            <w:tcW w:w="696" w:type="pct"/>
            <w:tcBorders>
              <w:top w:val="single" w:sz="4" w:space="0" w:color="auto"/>
              <w:left w:val="single" w:sz="4" w:space="0" w:color="auto"/>
              <w:bottom w:val="single" w:sz="4" w:space="0" w:color="auto"/>
              <w:right w:val="single" w:sz="4" w:space="0" w:color="auto"/>
            </w:tcBorders>
          </w:tcPr>
          <w:p w14:paraId="13512F2B" w14:textId="77777777" w:rsidR="005F00EA" w:rsidRDefault="005F00EA" w:rsidP="00D35AD6">
            <w:pPr>
              <w:pStyle w:val="TAC"/>
            </w:pPr>
            <w:r>
              <w:t>TDLA30-10</w:t>
            </w:r>
          </w:p>
        </w:tc>
        <w:tc>
          <w:tcPr>
            <w:tcW w:w="910" w:type="pct"/>
            <w:tcBorders>
              <w:top w:val="single" w:sz="4" w:space="0" w:color="auto"/>
              <w:left w:val="single" w:sz="4" w:space="0" w:color="auto"/>
              <w:bottom w:val="single" w:sz="4" w:space="0" w:color="auto"/>
              <w:right w:val="single" w:sz="4" w:space="0" w:color="auto"/>
            </w:tcBorders>
          </w:tcPr>
          <w:p w14:paraId="2C8B3BFF" w14:textId="77777777" w:rsidR="005F00EA" w:rsidRDefault="005F00EA" w:rsidP="00D35AD6">
            <w:pPr>
              <w:pStyle w:val="TAC"/>
            </w:pPr>
            <w:r>
              <w:rPr>
                <w:rFonts w:hint="eastAsia"/>
                <w:lang w:eastAsia="zh-CN"/>
              </w:rPr>
              <w:t>4</w:t>
            </w:r>
            <w:r>
              <w:t>x</w:t>
            </w:r>
            <w:r>
              <w:rPr>
                <w:rFonts w:hint="eastAsia"/>
                <w:lang w:eastAsia="zh-CN"/>
              </w:rPr>
              <w:t>8</w:t>
            </w:r>
            <w:r>
              <w:t>, ULA Low</w:t>
            </w:r>
          </w:p>
          <w:p w14:paraId="74896207" w14:textId="77777777" w:rsidR="005F00EA" w:rsidRDefault="005F00EA" w:rsidP="00D35AD6">
            <w:pPr>
              <w:pStyle w:val="TAC"/>
              <w:rPr>
                <w:lang w:eastAsia="zh-CN"/>
              </w:rPr>
            </w:pPr>
          </w:p>
        </w:tc>
        <w:tc>
          <w:tcPr>
            <w:tcW w:w="511" w:type="pct"/>
            <w:tcBorders>
              <w:top w:val="single" w:sz="4" w:space="0" w:color="auto"/>
              <w:left w:val="single" w:sz="4" w:space="0" w:color="auto"/>
              <w:bottom w:val="single" w:sz="4" w:space="0" w:color="auto"/>
              <w:right w:val="single" w:sz="4" w:space="0" w:color="auto"/>
            </w:tcBorders>
          </w:tcPr>
          <w:p w14:paraId="55828FD1" w14:textId="77777777" w:rsidR="005F00EA" w:rsidRDefault="005F00EA" w:rsidP="00D35AD6">
            <w:pPr>
              <w:pStyle w:val="TAC"/>
            </w:pPr>
            <w:r w:rsidRPr="00775ACB">
              <w:t>7.53</w:t>
            </w:r>
          </w:p>
        </w:tc>
        <w:tc>
          <w:tcPr>
            <w:tcW w:w="516" w:type="pct"/>
            <w:tcBorders>
              <w:top w:val="single" w:sz="4" w:space="0" w:color="auto"/>
              <w:left w:val="single" w:sz="4" w:space="0" w:color="auto"/>
              <w:bottom w:val="single" w:sz="4" w:space="0" w:color="auto"/>
              <w:right w:val="single" w:sz="4" w:space="0" w:color="auto"/>
            </w:tcBorders>
          </w:tcPr>
          <w:p w14:paraId="0CD426B6" w14:textId="77777777" w:rsidR="005F00EA" w:rsidRDefault="005F00EA" w:rsidP="00D35AD6">
            <w:pPr>
              <w:pStyle w:val="TAC"/>
            </w:pPr>
            <w:r w:rsidRPr="00775ACB">
              <w:t>12.85</w:t>
            </w:r>
          </w:p>
        </w:tc>
        <w:tc>
          <w:tcPr>
            <w:tcW w:w="433" w:type="pct"/>
            <w:tcBorders>
              <w:top w:val="single" w:sz="4" w:space="0" w:color="auto"/>
              <w:left w:val="single" w:sz="4" w:space="0" w:color="auto"/>
              <w:bottom w:val="single" w:sz="4" w:space="0" w:color="auto"/>
              <w:right w:val="single" w:sz="4" w:space="0" w:color="auto"/>
            </w:tcBorders>
          </w:tcPr>
          <w:p w14:paraId="41DDC92B" w14:textId="77777777" w:rsidR="005F00EA" w:rsidRDefault="005F00EA" w:rsidP="00D35AD6">
            <w:pPr>
              <w:pStyle w:val="TAC"/>
            </w:pPr>
            <w:r w:rsidRPr="00775ACB">
              <w:t>5.3</w:t>
            </w:r>
          </w:p>
        </w:tc>
      </w:tr>
      <w:tr w:rsidR="005F00EA" w14:paraId="4481AD8A" w14:textId="77777777" w:rsidTr="00D35AD6">
        <w:tc>
          <w:tcPr>
            <w:tcW w:w="4567" w:type="pct"/>
            <w:gridSpan w:val="8"/>
            <w:tcBorders>
              <w:top w:val="single" w:sz="4" w:space="0" w:color="auto"/>
              <w:left w:val="single" w:sz="4" w:space="0" w:color="auto"/>
              <w:bottom w:val="single" w:sz="4" w:space="0" w:color="auto"/>
              <w:right w:val="single" w:sz="4" w:space="0" w:color="auto"/>
            </w:tcBorders>
            <w:hideMark/>
          </w:tcPr>
          <w:p w14:paraId="37802AEC" w14:textId="77777777" w:rsidR="005F00EA" w:rsidRDefault="005F00EA" w:rsidP="00D35AD6">
            <w:pPr>
              <w:pStyle w:val="TAN"/>
            </w:pPr>
            <w:r>
              <w:rPr>
                <w:bCs/>
              </w:rPr>
              <w:t>Note 1:</w:t>
            </w:r>
            <w:r>
              <w:tab/>
              <w:t>The propagation conditions for Cell 1, Cell 2 and Cell 3 are statistically independent.</w:t>
            </w:r>
          </w:p>
          <w:p w14:paraId="4AFB75FA" w14:textId="77777777" w:rsidR="005F00EA" w:rsidRDefault="005F00EA" w:rsidP="00D35AD6">
            <w:pPr>
              <w:pStyle w:val="TAN"/>
            </w:pPr>
            <w:r>
              <w:t>Note 2:</w:t>
            </w:r>
            <w:r>
              <w:tab/>
              <w:t>Bandwidth/ Sub carrier spacing, Propagation Condition, Correlation matrix and antenna configuration parameters apply for each of Cell 1, Cell 2 and Cell 3.</w:t>
            </w:r>
          </w:p>
        </w:tc>
        <w:tc>
          <w:tcPr>
            <w:tcW w:w="433" w:type="pct"/>
            <w:tcBorders>
              <w:top w:val="single" w:sz="4" w:space="0" w:color="auto"/>
              <w:left w:val="single" w:sz="4" w:space="0" w:color="auto"/>
              <w:bottom w:val="single" w:sz="4" w:space="0" w:color="auto"/>
              <w:right w:val="single" w:sz="4" w:space="0" w:color="auto"/>
            </w:tcBorders>
          </w:tcPr>
          <w:p w14:paraId="2BE9D449" w14:textId="77777777" w:rsidR="005F00EA" w:rsidRDefault="005F00EA" w:rsidP="00D35AD6">
            <w:pPr>
              <w:pStyle w:val="TAN"/>
              <w:rPr>
                <w:bCs/>
              </w:rPr>
            </w:pPr>
          </w:p>
        </w:tc>
      </w:tr>
    </w:tbl>
    <w:p w14:paraId="3DEB69BD" w14:textId="77777777" w:rsidR="005F00EA" w:rsidRDefault="005F00EA" w:rsidP="005F00EA"/>
    <w:p w14:paraId="051FE266" w14:textId="79555837" w:rsidR="00B46756" w:rsidRDefault="00422197" w:rsidP="001730A0">
      <w:r>
        <w:rPr>
          <w:rFonts w:hint="eastAsia"/>
        </w:rPr>
        <w:t xml:space="preserve">Observing from </w:t>
      </w:r>
      <w:r w:rsidR="00657577">
        <w:rPr>
          <w:rFonts w:hint="eastAsia"/>
        </w:rPr>
        <w:t xml:space="preserve">the results of </w:t>
      </w:r>
      <w:r w:rsidR="00D65D2E">
        <w:rPr>
          <w:rFonts w:hint="eastAsia"/>
        </w:rPr>
        <w:t xml:space="preserve">both </w:t>
      </w:r>
      <w:r w:rsidR="00657577">
        <w:rPr>
          <w:rFonts w:hint="eastAsia"/>
        </w:rPr>
        <w:t xml:space="preserve">2 interference cells and 1 interference cell, </w:t>
      </w:r>
      <w:r w:rsidR="003C6BE3">
        <w:rPr>
          <w:rFonts w:hint="eastAsia"/>
        </w:rPr>
        <w:t xml:space="preserve">MCS17 and MCS19 are both </w:t>
      </w:r>
      <w:r w:rsidR="00107D92">
        <w:rPr>
          <w:rFonts w:hint="eastAsia"/>
        </w:rPr>
        <w:t xml:space="preserve">acceptable for the final requirements since </w:t>
      </w:r>
      <w:r w:rsidR="00C674CF">
        <w:rPr>
          <w:rFonts w:hint="eastAsia"/>
        </w:rPr>
        <w:t xml:space="preserve">the SNRs of 70% max Tput for IRC receiver are </w:t>
      </w:r>
      <w:r w:rsidR="00FC24A3">
        <w:rPr>
          <w:rFonts w:hint="eastAsia"/>
        </w:rPr>
        <w:t>within a reasonable range and the gain over</w:t>
      </w:r>
      <w:r w:rsidR="00D074C1">
        <w:rPr>
          <w:rFonts w:hint="eastAsia"/>
        </w:rPr>
        <w:t xml:space="preserve"> MMSE receiver is</w:t>
      </w:r>
      <w:r w:rsidR="00331582">
        <w:rPr>
          <w:rFonts w:hint="eastAsia"/>
        </w:rPr>
        <w:t xml:space="preserve"> </w:t>
      </w:r>
      <w:r w:rsidR="00D611DA">
        <w:rPr>
          <w:rFonts w:hint="eastAsia"/>
        </w:rPr>
        <w:t xml:space="preserve">quite large. </w:t>
      </w:r>
      <w:r w:rsidR="00047BE4" w:rsidRPr="00047BE4">
        <w:t>However, for MCS13, the SNR at 70% of maximum throughput is 4.02 dB, corresponding to an SINR of approximately -7 dB, which is too low to be considered feasible</w:t>
      </w:r>
      <w:r w:rsidR="0047467F">
        <w:rPr>
          <w:rFonts w:hint="eastAsia"/>
        </w:rPr>
        <w:t xml:space="preserve"> </w:t>
      </w:r>
      <w:r w:rsidR="00776A30">
        <w:rPr>
          <w:rFonts w:hint="eastAsia"/>
        </w:rPr>
        <w:t>at the cell edge</w:t>
      </w:r>
      <w:r w:rsidR="00047BE4">
        <w:rPr>
          <w:rFonts w:hint="eastAsia"/>
        </w:rPr>
        <w:t xml:space="preserve">. In this case, </w:t>
      </w:r>
      <w:r w:rsidR="0042457B">
        <w:rPr>
          <w:rFonts w:hint="eastAsia"/>
        </w:rPr>
        <w:t>we propose the following:</w:t>
      </w:r>
    </w:p>
    <w:p w14:paraId="02821DBB" w14:textId="4930BF48" w:rsidR="00A83427" w:rsidRDefault="00A83427" w:rsidP="001730A0">
      <w:pPr>
        <w:rPr>
          <w:b/>
          <w:bCs/>
          <w:i/>
          <w:iCs/>
        </w:rPr>
      </w:pPr>
      <w:r>
        <w:rPr>
          <w:rFonts w:hint="eastAsia"/>
          <w:b/>
          <w:bCs/>
          <w:i/>
          <w:iCs/>
        </w:rPr>
        <w:t xml:space="preserve">Observation 1: </w:t>
      </w:r>
      <w:r w:rsidR="003D1C1B">
        <w:rPr>
          <w:rFonts w:hint="eastAsia"/>
          <w:b/>
          <w:bCs/>
          <w:i/>
          <w:iCs/>
        </w:rPr>
        <w:t xml:space="preserve">MCS17 and MCS19 are all feasible for </w:t>
      </w:r>
      <w:r w:rsidR="00637F0D">
        <w:rPr>
          <w:rFonts w:hint="eastAsia"/>
          <w:b/>
          <w:bCs/>
          <w:i/>
          <w:iCs/>
        </w:rPr>
        <w:t xml:space="preserve">rank 1 and rank 2 </w:t>
      </w:r>
      <w:r w:rsidR="00B43E83">
        <w:rPr>
          <w:rFonts w:hint="eastAsia"/>
          <w:b/>
          <w:bCs/>
          <w:i/>
          <w:iCs/>
        </w:rPr>
        <w:t>cases</w:t>
      </w:r>
    </w:p>
    <w:p w14:paraId="08F79D9D" w14:textId="7451C500" w:rsidR="009672FB" w:rsidRDefault="009672FB" w:rsidP="001730A0">
      <w:pPr>
        <w:rPr>
          <w:b/>
          <w:bCs/>
          <w:i/>
          <w:iCs/>
        </w:rPr>
      </w:pPr>
      <w:r>
        <w:rPr>
          <w:rFonts w:hint="eastAsia"/>
          <w:b/>
          <w:bCs/>
          <w:i/>
          <w:iCs/>
        </w:rPr>
        <w:t>Observation 2: MCS13 with rank 2</w:t>
      </w:r>
      <w:r w:rsidR="00D7396E">
        <w:rPr>
          <w:rFonts w:hint="eastAsia"/>
          <w:b/>
          <w:bCs/>
          <w:i/>
          <w:iCs/>
        </w:rPr>
        <w:t xml:space="preserve"> is not feasible to be selected since the corresponding SINR is -7dB</w:t>
      </w:r>
    </w:p>
    <w:p w14:paraId="4841A7C5" w14:textId="79D88563" w:rsidR="0042457B" w:rsidRPr="00BC4D69" w:rsidRDefault="0042457B" w:rsidP="001730A0">
      <w:pPr>
        <w:rPr>
          <w:b/>
          <w:bCs/>
          <w:i/>
          <w:iCs/>
        </w:rPr>
      </w:pPr>
      <w:r w:rsidRPr="00BC4D69">
        <w:rPr>
          <w:rFonts w:hint="eastAsia"/>
          <w:b/>
          <w:bCs/>
          <w:i/>
          <w:iCs/>
        </w:rPr>
        <w:t>Proposal 1: Consider following parameter assumptions for the final requirements:</w:t>
      </w:r>
    </w:p>
    <w:p w14:paraId="012B76C6" w14:textId="77777777" w:rsidR="0042457B" w:rsidRPr="0045118F" w:rsidRDefault="0042457B" w:rsidP="0042457B">
      <w:pPr>
        <w:rPr>
          <w:b/>
          <w:i/>
          <w:iCs/>
          <w:lang w:eastAsia="ko-KR"/>
        </w:rPr>
      </w:pPr>
      <w:r w:rsidRPr="0045118F">
        <w:rPr>
          <w:b/>
          <w:i/>
          <w:iCs/>
          <w:lang w:eastAsia="ko-KR"/>
        </w:rPr>
        <w:t>Propagation conditions</w:t>
      </w:r>
    </w:p>
    <w:p w14:paraId="27C6B2F4" w14:textId="77777777" w:rsidR="0042457B" w:rsidRPr="00BC4D69" w:rsidRDefault="0042457B" w:rsidP="0042457B">
      <w:pPr>
        <w:pStyle w:val="ListParagraph"/>
        <w:numPr>
          <w:ilvl w:val="0"/>
          <w:numId w:val="18"/>
        </w:numPr>
        <w:overflowPunct w:val="0"/>
        <w:autoSpaceDE w:val="0"/>
        <w:autoSpaceDN w:val="0"/>
        <w:adjustRightInd w:val="0"/>
        <w:spacing w:after="120" w:line="240" w:lineRule="auto"/>
        <w:contextualSpacing w:val="0"/>
        <w:textAlignment w:val="baseline"/>
        <w:rPr>
          <w:b/>
          <w:bCs/>
          <w:i/>
          <w:iCs/>
          <w:szCs w:val="24"/>
        </w:rPr>
      </w:pPr>
      <w:r w:rsidRPr="00BC4D69">
        <w:rPr>
          <w:b/>
          <w:bCs/>
          <w:i/>
          <w:iCs/>
          <w:szCs w:val="24"/>
        </w:rPr>
        <w:t>TDLC300-100 for 2 interfering cells with rank 1 (HomNet)</w:t>
      </w:r>
    </w:p>
    <w:p w14:paraId="0CCC0007" w14:textId="77777777" w:rsidR="0042457B" w:rsidRPr="00BC4D69" w:rsidRDefault="0042457B" w:rsidP="0042457B">
      <w:pPr>
        <w:pStyle w:val="ListParagraph"/>
        <w:numPr>
          <w:ilvl w:val="0"/>
          <w:numId w:val="18"/>
        </w:numPr>
        <w:overflowPunct w:val="0"/>
        <w:autoSpaceDE w:val="0"/>
        <w:autoSpaceDN w:val="0"/>
        <w:adjustRightInd w:val="0"/>
        <w:spacing w:after="120" w:line="240" w:lineRule="auto"/>
        <w:contextualSpacing w:val="0"/>
        <w:textAlignment w:val="baseline"/>
        <w:rPr>
          <w:b/>
          <w:bCs/>
          <w:i/>
          <w:iCs/>
          <w:szCs w:val="24"/>
        </w:rPr>
      </w:pPr>
      <w:r w:rsidRPr="00BC4D69">
        <w:rPr>
          <w:b/>
          <w:bCs/>
          <w:i/>
          <w:iCs/>
          <w:szCs w:val="24"/>
        </w:rPr>
        <w:t>TDLA30-10 for all other configurations.</w:t>
      </w:r>
    </w:p>
    <w:p w14:paraId="0929C7AA" w14:textId="77777777" w:rsidR="0042457B" w:rsidRPr="0045118F" w:rsidRDefault="0042457B" w:rsidP="0042457B">
      <w:pPr>
        <w:rPr>
          <w:b/>
          <w:i/>
          <w:iCs/>
          <w:lang w:eastAsia="ko-KR"/>
        </w:rPr>
      </w:pPr>
      <w:r w:rsidRPr="0045118F">
        <w:rPr>
          <w:b/>
          <w:i/>
          <w:iCs/>
          <w:lang w:eastAsia="ko-KR"/>
        </w:rPr>
        <w:t>Rank of serving cell</w:t>
      </w:r>
    </w:p>
    <w:p w14:paraId="06E1E56C" w14:textId="0452EA28" w:rsidR="0042457B" w:rsidRPr="00BC4D69" w:rsidRDefault="0042457B" w:rsidP="0042457B">
      <w:pPr>
        <w:pStyle w:val="ListParagraph"/>
        <w:numPr>
          <w:ilvl w:val="0"/>
          <w:numId w:val="19"/>
        </w:numPr>
        <w:overflowPunct w:val="0"/>
        <w:autoSpaceDE w:val="0"/>
        <w:autoSpaceDN w:val="0"/>
        <w:adjustRightInd w:val="0"/>
        <w:spacing w:after="180" w:line="240" w:lineRule="auto"/>
        <w:contextualSpacing w:val="0"/>
        <w:textAlignment w:val="baseline"/>
        <w:rPr>
          <w:b/>
          <w:i/>
          <w:iCs/>
          <w:lang w:eastAsia="ko-KR"/>
        </w:rPr>
      </w:pPr>
      <w:r w:rsidRPr="00BC4D69">
        <w:rPr>
          <w:b/>
          <w:i/>
          <w:iCs/>
          <w:lang w:eastAsia="ko-KR"/>
        </w:rPr>
        <w:t xml:space="preserve">1,2 &amp; 4 </w:t>
      </w:r>
    </w:p>
    <w:p w14:paraId="232B0E2B" w14:textId="77777777" w:rsidR="0042457B" w:rsidRPr="0045118F" w:rsidRDefault="0042457B" w:rsidP="0042457B">
      <w:pPr>
        <w:rPr>
          <w:b/>
          <w:i/>
          <w:iCs/>
          <w:lang w:eastAsia="ko-KR"/>
        </w:rPr>
      </w:pPr>
      <w:r w:rsidRPr="0045118F">
        <w:rPr>
          <w:b/>
          <w:i/>
          <w:iCs/>
          <w:lang w:eastAsia="ko-KR"/>
        </w:rPr>
        <w:t>MCS of serving cell</w:t>
      </w:r>
    </w:p>
    <w:p w14:paraId="005D9F28" w14:textId="613B7746" w:rsidR="0042457B" w:rsidRPr="00BC4D69" w:rsidRDefault="0042457B" w:rsidP="0042457B">
      <w:pPr>
        <w:pStyle w:val="ListParagraph"/>
        <w:numPr>
          <w:ilvl w:val="0"/>
          <w:numId w:val="19"/>
        </w:numPr>
        <w:overflowPunct w:val="0"/>
        <w:autoSpaceDE w:val="0"/>
        <w:autoSpaceDN w:val="0"/>
        <w:adjustRightInd w:val="0"/>
        <w:spacing w:after="120" w:line="240" w:lineRule="auto"/>
        <w:contextualSpacing w:val="0"/>
        <w:textAlignment w:val="baseline"/>
        <w:rPr>
          <w:b/>
          <w:bCs/>
          <w:i/>
          <w:iCs/>
          <w:szCs w:val="24"/>
        </w:rPr>
      </w:pPr>
      <w:r w:rsidRPr="00BC4D69">
        <w:rPr>
          <w:b/>
          <w:bCs/>
          <w:i/>
          <w:iCs/>
          <w:szCs w:val="24"/>
        </w:rPr>
        <w:lastRenderedPageBreak/>
        <w:t>Rank 1: MCS1</w:t>
      </w:r>
      <w:r w:rsidR="00BF7F85" w:rsidRPr="00BC4D69">
        <w:rPr>
          <w:rFonts w:hint="eastAsia"/>
          <w:b/>
          <w:bCs/>
          <w:i/>
          <w:iCs/>
          <w:szCs w:val="24"/>
        </w:rPr>
        <w:t>9</w:t>
      </w:r>
    </w:p>
    <w:p w14:paraId="22AF5EFB" w14:textId="77777777" w:rsidR="0042457B" w:rsidRPr="00BC4D69" w:rsidRDefault="0042457B" w:rsidP="0042457B">
      <w:pPr>
        <w:pStyle w:val="ListParagraph"/>
        <w:numPr>
          <w:ilvl w:val="0"/>
          <w:numId w:val="19"/>
        </w:numPr>
        <w:overflowPunct w:val="0"/>
        <w:autoSpaceDE w:val="0"/>
        <w:autoSpaceDN w:val="0"/>
        <w:adjustRightInd w:val="0"/>
        <w:spacing w:after="120" w:line="240" w:lineRule="auto"/>
        <w:contextualSpacing w:val="0"/>
        <w:textAlignment w:val="baseline"/>
        <w:rPr>
          <w:b/>
          <w:bCs/>
          <w:i/>
          <w:iCs/>
          <w:szCs w:val="24"/>
        </w:rPr>
      </w:pPr>
      <w:r w:rsidRPr="00BC4D69">
        <w:rPr>
          <w:b/>
          <w:bCs/>
          <w:i/>
          <w:iCs/>
          <w:szCs w:val="24"/>
        </w:rPr>
        <w:t>Rank 2: MCS17</w:t>
      </w:r>
    </w:p>
    <w:p w14:paraId="3CDB856C" w14:textId="77777777" w:rsidR="0042457B" w:rsidRPr="00BC4D69" w:rsidRDefault="0042457B" w:rsidP="0042457B">
      <w:pPr>
        <w:pStyle w:val="ListParagraph"/>
        <w:numPr>
          <w:ilvl w:val="0"/>
          <w:numId w:val="19"/>
        </w:numPr>
        <w:overflowPunct w:val="0"/>
        <w:autoSpaceDE w:val="0"/>
        <w:autoSpaceDN w:val="0"/>
        <w:adjustRightInd w:val="0"/>
        <w:spacing w:after="120" w:line="240" w:lineRule="auto"/>
        <w:contextualSpacing w:val="0"/>
        <w:textAlignment w:val="baseline"/>
        <w:rPr>
          <w:b/>
          <w:bCs/>
          <w:i/>
          <w:iCs/>
          <w:szCs w:val="24"/>
        </w:rPr>
      </w:pPr>
      <w:r w:rsidRPr="00BC4D69">
        <w:rPr>
          <w:b/>
          <w:bCs/>
          <w:i/>
          <w:iCs/>
          <w:szCs w:val="24"/>
        </w:rPr>
        <w:t>Rank 4: MCS13</w:t>
      </w:r>
    </w:p>
    <w:p w14:paraId="5F96FA76" w14:textId="77777777" w:rsidR="0042457B" w:rsidRPr="002C2A0D" w:rsidRDefault="0042457B" w:rsidP="001730A0"/>
    <w:p w14:paraId="34BAD8B8" w14:textId="0A30C4E4" w:rsidR="00C170C3"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71407A">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CQI reporting</w:t>
      </w:r>
    </w:p>
    <w:p w14:paraId="5842AC40" w14:textId="77777777" w:rsidR="006B633F" w:rsidRDefault="0037215E" w:rsidP="00C170C3">
      <w:r>
        <w:rPr>
          <w:rFonts w:hint="eastAsia"/>
        </w:rPr>
        <w:t>It has been agreed to include CQI reporting requirement</w:t>
      </w:r>
      <w:r w:rsidR="00A044D7">
        <w:rPr>
          <w:rFonts w:hint="eastAsia"/>
        </w:rPr>
        <w:t xml:space="preserve">s for inter-cell interference scenario. </w:t>
      </w:r>
      <w:r w:rsidR="00111623">
        <w:rPr>
          <w:rFonts w:hint="eastAsia"/>
        </w:rPr>
        <w:t>I</w:t>
      </w:r>
      <w:r w:rsidR="003146D2">
        <w:rPr>
          <w:lang w:eastAsia="ja-JP"/>
        </w:rPr>
        <w:t xml:space="preserve">n Rel-17, RAN4 </w:t>
      </w:r>
      <w:r w:rsidR="00111623">
        <w:rPr>
          <w:rFonts w:hint="eastAsia"/>
        </w:rPr>
        <w:t xml:space="preserve">has </w:t>
      </w:r>
      <w:r w:rsidR="003146D2">
        <w:rPr>
          <w:lang w:eastAsia="ja-JP"/>
        </w:rPr>
        <w:t xml:space="preserve">defined CQI reporting </w:t>
      </w:r>
      <w:r w:rsidR="00111623">
        <w:t>requirements</w:t>
      </w:r>
      <w:r w:rsidR="00111623">
        <w:rPr>
          <w:rFonts w:hint="eastAsia"/>
        </w:rPr>
        <w:t xml:space="preserve"> for ICI scenario</w:t>
      </w:r>
      <w:r w:rsidR="003146D2">
        <w:rPr>
          <w:lang w:eastAsia="ja-JP"/>
        </w:rPr>
        <w:t xml:space="preserve"> </w:t>
      </w:r>
      <w:r w:rsidR="004E41D8">
        <w:rPr>
          <w:rFonts w:hint="eastAsia"/>
        </w:rPr>
        <w:t>assuming</w:t>
      </w:r>
      <w:r w:rsidR="003146D2">
        <w:rPr>
          <w:lang w:eastAsia="ja-JP"/>
        </w:rPr>
        <w:t xml:space="preserve"> fading condition for </w:t>
      </w:r>
      <w:r w:rsidR="004E41D8">
        <w:rPr>
          <w:rFonts w:hint="eastAsia"/>
        </w:rPr>
        <w:t>the target cell and AWGN condition for the interference cell</w:t>
      </w:r>
      <w:r w:rsidR="003146D2">
        <w:rPr>
          <w:lang w:eastAsia="ja-JP"/>
        </w:rPr>
        <w:t xml:space="preserve">. We </w:t>
      </w:r>
      <w:r w:rsidR="00CC0EE4">
        <w:rPr>
          <w:rFonts w:hint="eastAsia"/>
        </w:rPr>
        <w:t xml:space="preserve">propose </w:t>
      </w:r>
      <w:r w:rsidR="003146D2">
        <w:rPr>
          <w:lang w:eastAsia="ja-JP"/>
        </w:rPr>
        <w:t xml:space="preserve">to </w:t>
      </w:r>
      <w:r w:rsidR="00C01981">
        <w:rPr>
          <w:rFonts w:hint="eastAsia"/>
        </w:rPr>
        <w:t>reuse the previous propagation condition</w:t>
      </w:r>
      <w:r w:rsidR="006B633F">
        <w:rPr>
          <w:rFonts w:hint="eastAsia"/>
        </w:rPr>
        <w:t>, specifically:</w:t>
      </w:r>
    </w:p>
    <w:p w14:paraId="3E633879" w14:textId="1174FBBA" w:rsidR="00AE0353" w:rsidRDefault="00AE0353" w:rsidP="00AE0353">
      <w:pPr>
        <w:pStyle w:val="ListParagraph"/>
        <w:numPr>
          <w:ilvl w:val="0"/>
          <w:numId w:val="7"/>
        </w:numPr>
        <w:rPr>
          <w:lang w:eastAsia="ja-JP"/>
        </w:rPr>
      </w:pPr>
      <w:r w:rsidRPr="00AE0353">
        <w:rPr>
          <w:lang w:eastAsia="ja-JP"/>
        </w:rPr>
        <w:t>TDLA30-5 for the serving cell</w:t>
      </w:r>
    </w:p>
    <w:p w14:paraId="241271D6" w14:textId="0E21B681" w:rsidR="006B633F" w:rsidRDefault="00AE0353" w:rsidP="00AE0353">
      <w:pPr>
        <w:pStyle w:val="ListParagraph"/>
        <w:numPr>
          <w:ilvl w:val="0"/>
          <w:numId w:val="7"/>
        </w:numPr>
        <w:rPr>
          <w:lang w:eastAsia="ja-JP"/>
        </w:rPr>
      </w:pPr>
      <w:r w:rsidRPr="00AE0353">
        <w:rPr>
          <w:lang w:eastAsia="ja-JP"/>
        </w:rPr>
        <w:t>AWGN for the interference cell.</w:t>
      </w:r>
    </w:p>
    <w:p w14:paraId="4E9A9B41" w14:textId="77777777" w:rsidR="00BE5C08" w:rsidRPr="009C0278" w:rsidRDefault="00616EC4" w:rsidP="00C170C3">
      <w:pPr>
        <w:rPr>
          <w:rFonts w:eastAsia="SimSun"/>
          <w:b/>
          <w:bCs/>
          <w:i/>
          <w:iCs/>
          <w:szCs w:val="24"/>
        </w:rPr>
      </w:pPr>
      <w:r w:rsidRPr="009C0278">
        <w:rPr>
          <w:rFonts w:hint="eastAsia"/>
          <w:b/>
          <w:bCs/>
          <w:i/>
          <w:iCs/>
        </w:rPr>
        <w:t xml:space="preserve">Proposal 2: </w:t>
      </w:r>
      <w:r w:rsidR="008948BC" w:rsidRPr="009C0278">
        <w:rPr>
          <w:rFonts w:eastAsia="SimSun"/>
          <w:b/>
          <w:bCs/>
          <w:i/>
          <w:iCs/>
          <w:szCs w:val="24"/>
        </w:rPr>
        <w:t xml:space="preserve">Reuse the same configuration for Rel-17 2/4Rx: </w:t>
      </w:r>
    </w:p>
    <w:p w14:paraId="050395CD" w14:textId="77777777" w:rsidR="00BE5C08" w:rsidRPr="009C0278" w:rsidRDefault="008948BC" w:rsidP="00BE5C08">
      <w:pPr>
        <w:pStyle w:val="ListParagraph"/>
        <w:numPr>
          <w:ilvl w:val="0"/>
          <w:numId w:val="20"/>
        </w:numPr>
        <w:rPr>
          <w:b/>
          <w:bCs/>
          <w:i/>
          <w:iCs/>
        </w:rPr>
      </w:pPr>
      <w:r w:rsidRPr="009C0278">
        <w:rPr>
          <w:b/>
          <w:bCs/>
          <w:i/>
          <w:iCs/>
          <w:lang w:eastAsia="ja-JP"/>
        </w:rPr>
        <w:t>TDLA30-5 for the serving cel</w:t>
      </w:r>
      <w:r w:rsidR="00BE5C08" w:rsidRPr="009C0278">
        <w:rPr>
          <w:rFonts w:hint="eastAsia"/>
          <w:b/>
          <w:bCs/>
          <w:i/>
          <w:iCs/>
        </w:rPr>
        <w:t>l</w:t>
      </w:r>
    </w:p>
    <w:p w14:paraId="5F1F78C6" w14:textId="710C6ECD" w:rsidR="006B633F" w:rsidRPr="009C0278" w:rsidRDefault="008948BC" w:rsidP="00BE5C08">
      <w:pPr>
        <w:pStyle w:val="ListParagraph"/>
        <w:numPr>
          <w:ilvl w:val="0"/>
          <w:numId w:val="20"/>
        </w:numPr>
        <w:rPr>
          <w:b/>
          <w:bCs/>
          <w:i/>
          <w:iCs/>
        </w:rPr>
      </w:pPr>
      <w:r w:rsidRPr="009C0278">
        <w:rPr>
          <w:b/>
          <w:bCs/>
          <w:i/>
          <w:iCs/>
          <w:lang w:eastAsia="ja-JP"/>
        </w:rPr>
        <w:t>AWGN for the interference cell</w:t>
      </w:r>
    </w:p>
    <w:p w14:paraId="068B0D65" w14:textId="46A08A93" w:rsidR="00A170E4" w:rsidRDefault="00A170E4" w:rsidP="00C170C3">
      <w:r>
        <w:rPr>
          <w:lang w:eastAsia="ja-JP"/>
        </w:rPr>
        <w:t xml:space="preserve">Regarding the interference model, </w:t>
      </w:r>
      <w:r w:rsidR="008E56C3">
        <w:rPr>
          <w:lang w:eastAsia="ja-JP"/>
        </w:rPr>
        <w:t xml:space="preserve">we propose to </w:t>
      </w:r>
      <w:r w:rsidR="001758EA">
        <w:rPr>
          <w:lang w:eastAsia="ja-JP"/>
        </w:rPr>
        <w:t xml:space="preserve">reuse </w:t>
      </w:r>
      <w:r w:rsidR="001A08BC">
        <w:rPr>
          <w:rFonts w:hint="eastAsia"/>
        </w:rPr>
        <w:t>the a</w:t>
      </w:r>
      <w:r w:rsidR="001758EA">
        <w:rPr>
          <w:lang w:eastAsia="ja-JP"/>
        </w:rPr>
        <w:t>ssumption</w:t>
      </w:r>
      <w:r w:rsidR="00DF6F43">
        <w:rPr>
          <w:lang w:eastAsia="ja-JP"/>
        </w:rPr>
        <w:t>s</w:t>
      </w:r>
      <w:r w:rsidR="001A08BC">
        <w:rPr>
          <w:rFonts w:hint="eastAsia"/>
        </w:rPr>
        <w:t xml:space="preserve"> for Rel-17 2/4Rx</w:t>
      </w:r>
      <w:r w:rsidR="00B05976">
        <w:rPr>
          <w:rFonts w:hint="eastAsia"/>
        </w:rPr>
        <w:t>:</w:t>
      </w:r>
    </w:p>
    <w:p w14:paraId="6EE10838" w14:textId="56667231" w:rsidR="00B05976" w:rsidRPr="009376A5" w:rsidRDefault="00B05976" w:rsidP="00C170C3">
      <w:pPr>
        <w:rPr>
          <w:b/>
          <w:bCs/>
          <w:i/>
          <w:iCs/>
        </w:rPr>
      </w:pPr>
      <w:r w:rsidRPr="009376A5">
        <w:rPr>
          <w:rFonts w:hint="eastAsia"/>
          <w:b/>
          <w:bCs/>
          <w:i/>
          <w:iCs/>
        </w:rPr>
        <w:t xml:space="preserve">Proposal 3: </w:t>
      </w:r>
      <w:r w:rsidR="001A08BC" w:rsidRPr="009376A5">
        <w:rPr>
          <w:rFonts w:hint="eastAsia"/>
          <w:b/>
          <w:bCs/>
          <w:i/>
          <w:iCs/>
        </w:rPr>
        <w:t xml:space="preserve">Reuse the following </w:t>
      </w:r>
      <w:r w:rsidR="009376A5" w:rsidRPr="009376A5">
        <w:rPr>
          <w:b/>
          <w:bCs/>
          <w:i/>
          <w:iCs/>
        </w:rPr>
        <w:t>assumptions</w:t>
      </w:r>
      <w:r w:rsidR="001A08BC" w:rsidRPr="009376A5">
        <w:rPr>
          <w:rFonts w:hint="eastAsia"/>
          <w:b/>
          <w:bCs/>
          <w:i/>
          <w:iCs/>
        </w:rPr>
        <w:t xml:space="preserve"> for Rel-17 2/4Rx</w:t>
      </w:r>
    </w:p>
    <w:p w14:paraId="453E4CEF" w14:textId="13E26CA6" w:rsidR="00A36563" w:rsidRPr="009376A5" w:rsidRDefault="00A36563" w:rsidP="00C170C3">
      <w:pPr>
        <w:pStyle w:val="ListParagraph"/>
        <w:numPr>
          <w:ilvl w:val="0"/>
          <w:numId w:val="7"/>
        </w:numPr>
        <w:rPr>
          <w:b/>
          <w:bCs/>
          <w:i/>
          <w:iCs/>
          <w:lang w:eastAsia="ja-JP"/>
        </w:rPr>
      </w:pPr>
      <w:r w:rsidRPr="009376A5">
        <w:rPr>
          <w:b/>
          <w:bCs/>
          <w:i/>
          <w:iCs/>
          <w:lang w:eastAsia="ja-JP"/>
        </w:rPr>
        <w:t>One interfering cell</w:t>
      </w:r>
    </w:p>
    <w:p w14:paraId="6EAE734A" w14:textId="47D4AEAF" w:rsidR="002378F1" w:rsidRPr="009376A5" w:rsidRDefault="00236C27" w:rsidP="00C170C3">
      <w:pPr>
        <w:pStyle w:val="ListParagraph"/>
        <w:numPr>
          <w:ilvl w:val="0"/>
          <w:numId w:val="7"/>
        </w:numPr>
        <w:rPr>
          <w:b/>
          <w:bCs/>
          <w:i/>
          <w:iCs/>
          <w:lang w:eastAsia="ja-JP"/>
        </w:rPr>
      </w:pPr>
      <w:r w:rsidRPr="009376A5">
        <w:rPr>
          <w:b/>
          <w:bCs/>
          <w:i/>
          <w:iCs/>
          <w:lang w:eastAsia="ja-JP"/>
        </w:rPr>
        <w:t>CSI-IM overlaps with PDSCH from interference</w:t>
      </w:r>
    </w:p>
    <w:p w14:paraId="28E5EA6C" w14:textId="689D1EAB" w:rsidR="00236C27" w:rsidRPr="009376A5" w:rsidRDefault="00236C27" w:rsidP="00C170C3">
      <w:pPr>
        <w:pStyle w:val="ListParagraph"/>
        <w:numPr>
          <w:ilvl w:val="0"/>
          <w:numId w:val="7"/>
        </w:numPr>
        <w:rPr>
          <w:b/>
          <w:bCs/>
          <w:i/>
          <w:iCs/>
          <w:lang w:eastAsia="ja-JP"/>
        </w:rPr>
      </w:pPr>
      <w:r w:rsidRPr="009376A5">
        <w:rPr>
          <w:b/>
          <w:bCs/>
          <w:i/>
          <w:iCs/>
          <w:lang w:eastAsia="ja-JP"/>
        </w:rPr>
        <w:t>NZP CSI-RS on target cell overlaps with NZP CSI-RS from interference</w:t>
      </w:r>
    </w:p>
    <w:p w14:paraId="7E31D21A" w14:textId="6A314CA2" w:rsidR="00651FC9" w:rsidRDefault="00E6621A" w:rsidP="00C170C3">
      <w:pPr>
        <w:rPr>
          <w:lang w:eastAsia="ja-JP"/>
        </w:rPr>
      </w:pPr>
      <w:r>
        <w:rPr>
          <w:lang w:eastAsia="ja-JP"/>
        </w:rPr>
        <w:t>We suggest reus</w:t>
      </w:r>
      <w:r w:rsidR="007763B9">
        <w:rPr>
          <w:lang w:eastAsia="ja-JP"/>
        </w:rPr>
        <w:t>ing</w:t>
      </w:r>
      <w:r>
        <w:rPr>
          <w:lang w:eastAsia="ja-JP"/>
        </w:rPr>
        <w:t xml:space="preserve"> the test metric </w:t>
      </w:r>
      <w:r w:rsidR="007763B9">
        <w:rPr>
          <w:lang w:eastAsia="ja-JP"/>
        </w:rPr>
        <w:t>as well:</w:t>
      </w:r>
    </w:p>
    <w:p w14:paraId="47186459" w14:textId="77777777" w:rsidR="00385467" w:rsidRDefault="00463BDC" w:rsidP="00385467">
      <w:pPr>
        <w:pStyle w:val="ListParagraph"/>
        <w:numPr>
          <w:ilvl w:val="0"/>
          <w:numId w:val="8"/>
        </w:numPr>
        <w:rPr>
          <w:lang w:eastAsia="ja-JP"/>
        </w:rPr>
      </w:pPr>
      <w:r>
        <w:rPr>
          <w:lang w:eastAsia="ja-JP"/>
        </w:rPr>
        <w:t>The ratio of the throughput obtained when transmitting the transport format indicated by each reported wideband CQI index subject to an interference source with specified DIP and that obtained when transmitting the transport format indicated by each repo</w:t>
      </w:r>
      <w:r>
        <w:rPr>
          <w:rFonts w:hint="eastAsia"/>
          <w:lang w:eastAsia="ja-JP"/>
        </w:rPr>
        <w:t xml:space="preserve">rted wideband CQI index subject to a white Gaussian noise source shall be </w:t>
      </w:r>
      <w:r>
        <w:rPr>
          <w:rFonts w:hint="eastAsia"/>
          <w:lang w:eastAsia="ja-JP"/>
        </w:rPr>
        <w:t>≥</w:t>
      </w:r>
      <w:r>
        <w:rPr>
          <w:rFonts w:hint="eastAsia"/>
          <w:lang w:eastAsia="ja-JP"/>
        </w:rPr>
        <w:t xml:space="preserve"> </w:t>
      </w:r>
      <w:r>
        <w:rPr>
          <w:rFonts w:hint="eastAsia"/>
          <w:lang w:eastAsia="ja-JP"/>
        </w:rPr>
        <w:t>γ</w:t>
      </w:r>
      <w:r>
        <w:rPr>
          <w:rFonts w:hint="eastAsia"/>
          <w:lang w:eastAsia="ja-JP"/>
        </w:rPr>
        <w:t>;</w:t>
      </w:r>
    </w:p>
    <w:p w14:paraId="48F043CA" w14:textId="77777777" w:rsidR="00385467" w:rsidRDefault="00385467" w:rsidP="00385467">
      <w:pPr>
        <w:pStyle w:val="ListParagraph"/>
        <w:numPr>
          <w:ilvl w:val="0"/>
          <w:numId w:val="8"/>
        </w:numPr>
        <w:rPr>
          <w:lang w:eastAsia="ja-JP"/>
        </w:rPr>
      </w:pPr>
      <w:r w:rsidRPr="00385467">
        <w:rPr>
          <w:lang w:eastAsia="ja-JP"/>
        </w:rPr>
        <w:t xml:space="preserve">when transmitting the transport format indicated by each reported wideband CQI index subject to an interference source with specified INR, the average BLER for the indicated transport formats shall be greater than or equal to 0.02. </w:t>
      </w:r>
    </w:p>
    <w:p w14:paraId="1E97690C" w14:textId="652DC538" w:rsidR="00BA5B1D" w:rsidRDefault="00042C14" w:rsidP="00385467">
      <w:pPr>
        <w:rPr>
          <w:rFonts w:eastAsia="SimSun"/>
          <w:b/>
          <w:bCs/>
          <w:i/>
          <w:iCs/>
          <w:szCs w:val="24"/>
        </w:rPr>
      </w:pPr>
      <w:r w:rsidRPr="00907823">
        <w:rPr>
          <w:rFonts w:hint="eastAsia"/>
          <w:b/>
          <w:bCs/>
          <w:i/>
          <w:iCs/>
        </w:rPr>
        <w:t xml:space="preserve">Proposal 4: </w:t>
      </w:r>
      <w:r w:rsidR="00907823" w:rsidRPr="00907823">
        <w:rPr>
          <w:rFonts w:eastAsia="SimSun"/>
          <w:b/>
          <w:bCs/>
          <w:i/>
          <w:iCs/>
          <w:szCs w:val="24"/>
        </w:rPr>
        <w:t>Reuse the same test metric for Rel-17 2/4Rx</w:t>
      </w:r>
    </w:p>
    <w:p w14:paraId="4E8DDF89" w14:textId="4B22F5F8" w:rsidR="00A909F4" w:rsidRDefault="00A909F4" w:rsidP="00385467">
      <w:pPr>
        <w:rPr>
          <w:rFonts w:eastAsia="SimSun"/>
          <w:szCs w:val="24"/>
        </w:rPr>
      </w:pPr>
      <w:r w:rsidRPr="00A909F4">
        <w:rPr>
          <w:rFonts w:eastAsia="SimSun" w:hint="eastAsia"/>
          <w:szCs w:val="24"/>
        </w:rPr>
        <w:t xml:space="preserve">As for the antenna configuration and rank, </w:t>
      </w:r>
      <w:r w:rsidR="009047FD">
        <w:rPr>
          <w:rFonts w:eastAsia="SimSun" w:hint="eastAsia"/>
          <w:szCs w:val="24"/>
        </w:rPr>
        <w:t xml:space="preserve">we propose to </w:t>
      </w:r>
      <w:r w:rsidR="00E443E1">
        <w:rPr>
          <w:rFonts w:eastAsia="SimSun" w:hint="eastAsia"/>
          <w:szCs w:val="24"/>
        </w:rPr>
        <w:t>study the performance with at</w:t>
      </w:r>
      <w:r w:rsidR="007C22E2">
        <w:rPr>
          <w:rFonts w:eastAsia="SimSun" w:hint="eastAsia"/>
          <w:szCs w:val="24"/>
        </w:rPr>
        <w:t xml:space="preserve"> least rank 2 and 4 to further confirm the feasibility</w:t>
      </w:r>
      <w:r w:rsidR="00C56B78">
        <w:rPr>
          <w:rFonts w:eastAsia="SimSun" w:hint="eastAsia"/>
          <w:szCs w:val="24"/>
        </w:rPr>
        <w:t xml:space="preserve">. </w:t>
      </w:r>
    </w:p>
    <w:p w14:paraId="447CFB11" w14:textId="5F17B4D4" w:rsidR="00E46698" w:rsidRPr="00975033" w:rsidRDefault="00E46698" w:rsidP="00385467">
      <w:pPr>
        <w:rPr>
          <w:b/>
          <w:bCs/>
          <w:i/>
          <w:iCs/>
          <w:lang w:eastAsia="ja-JP"/>
        </w:rPr>
      </w:pPr>
      <w:r w:rsidRPr="00975033">
        <w:rPr>
          <w:rFonts w:eastAsia="SimSun" w:hint="eastAsia"/>
          <w:b/>
          <w:bCs/>
          <w:i/>
          <w:iCs/>
          <w:szCs w:val="24"/>
        </w:rPr>
        <w:t xml:space="preserve">Proposal 5: </w:t>
      </w:r>
      <w:r w:rsidR="00C56B78" w:rsidRPr="00975033">
        <w:rPr>
          <w:rFonts w:eastAsia="SimSun" w:hint="eastAsia"/>
          <w:b/>
          <w:bCs/>
          <w:i/>
          <w:iCs/>
          <w:szCs w:val="24"/>
        </w:rPr>
        <w:t>Study the performance for at least rank 2 and rank 4</w:t>
      </w:r>
    </w:p>
    <w:p w14:paraId="12790A88" w14:textId="4F147755" w:rsidR="00D77CEF" w:rsidRPr="007D19BA" w:rsidRDefault="00D77CEF" w:rsidP="00D77CEF">
      <w:pPr>
        <w:pStyle w:val="Heading1"/>
        <w:jc w:val="both"/>
        <w:rPr>
          <w:rFonts w:eastAsiaTheme="minorEastAsia"/>
          <w:lang w:val="en-US" w:eastAsia="zh-CN"/>
        </w:rPr>
      </w:pPr>
      <w:r w:rsidRPr="007B0893">
        <w:rPr>
          <w:lang w:val="en-US"/>
        </w:rPr>
        <w:lastRenderedPageBreak/>
        <w:t>3</w:t>
      </w:r>
      <w:r w:rsidRPr="007B0893">
        <w:rPr>
          <w:lang w:val="en-US"/>
        </w:rPr>
        <w:tab/>
      </w:r>
      <w:r w:rsidR="007D19BA">
        <w:rPr>
          <w:rFonts w:eastAsiaTheme="minorEastAsia" w:hint="eastAsia"/>
          <w:lang w:val="en-US" w:eastAsia="zh-CN"/>
        </w:rPr>
        <w:t>Intra-cell inter-user interference</w:t>
      </w:r>
    </w:p>
    <w:p w14:paraId="4895C75E" w14:textId="09B18570" w:rsidR="00D77CEF" w:rsidRDefault="00D746BB" w:rsidP="00D77CEF">
      <w:r>
        <w:rPr>
          <w:rFonts w:hint="eastAsia"/>
        </w:rPr>
        <w:t>In this section, we discuss</w:t>
      </w:r>
      <w:r w:rsidR="009D0DD6">
        <w:rPr>
          <w:rFonts w:hint="eastAsia"/>
        </w:rPr>
        <w:t>ed</w:t>
      </w:r>
      <w:r>
        <w:rPr>
          <w:rFonts w:hint="eastAsia"/>
        </w:rPr>
        <w:t xml:space="preserve"> the </w:t>
      </w:r>
      <w:r w:rsidR="00D758B6">
        <w:rPr>
          <w:rFonts w:hint="eastAsia"/>
        </w:rPr>
        <w:t>scenario of intra-cell inter-user interference</w:t>
      </w:r>
      <w:r w:rsidR="004C5E34">
        <w:rPr>
          <w:rFonts w:hint="eastAsia"/>
        </w:rPr>
        <w:t xml:space="preserve"> cancellation</w:t>
      </w:r>
      <w:r w:rsidR="00D758B6">
        <w:rPr>
          <w:rFonts w:hint="eastAsia"/>
        </w:rPr>
        <w:t xml:space="preserve"> with 8Rx reception.</w:t>
      </w:r>
    </w:p>
    <w:p w14:paraId="45DB673F" w14:textId="5569F4C3" w:rsidR="00671A1E" w:rsidRPr="00FD3B74"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r w:rsidR="00FD3B74">
        <w:rPr>
          <w:rFonts w:ascii="Arial" w:eastAsiaTheme="minorEastAsia" w:hAnsi="Arial" w:cs="Times New Roman" w:hint="eastAsia"/>
          <w:color w:val="auto"/>
          <w:kern w:val="0"/>
          <w:sz w:val="32"/>
          <w:szCs w:val="20"/>
          <w14:ligatures w14:val="none"/>
        </w:rPr>
        <w:t xml:space="preserve">PDSCH </w:t>
      </w:r>
      <w:r w:rsidR="00F72CDB">
        <w:rPr>
          <w:rFonts w:ascii="Arial" w:eastAsiaTheme="minorEastAsia" w:hAnsi="Arial" w:cs="Times New Roman" w:hint="eastAsia"/>
          <w:color w:val="auto"/>
          <w:kern w:val="0"/>
          <w:sz w:val="32"/>
          <w:szCs w:val="20"/>
          <w14:ligatures w14:val="none"/>
        </w:rPr>
        <w:t>requirements with intra-cell inter-user interference</w:t>
      </w:r>
    </w:p>
    <w:p w14:paraId="2F6AC3E1" w14:textId="77777777" w:rsidR="002511FC" w:rsidRDefault="002511FC" w:rsidP="002511FC">
      <w:r>
        <w:rPr>
          <w:rFonts w:hint="eastAsia"/>
        </w:rPr>
        <w:t>As a result of last RAN4 #112bis meeting</w:t>
      </w:r>
      <w:r>
        <w:t>’</w:t>
      </w:r>
      <w:r>
        <w:rPr>
          <w:rFonts w:hint="eastAsia"/>
        </w:rPr>
        <w:t>s discussion, following parameter assumptions are confirmed for the final requirements:</w:t>
      </w:r>
    </w:p>
    <w:tbl>
      <w:tblPr>
        <w:tblStyle w:val="TableGrid"/>
        <w:tblW w:w="0" w:type="auto"/>
        <w:tblLook w:val="04A0" w:firstRow="1" w:lastRow="0" w:firstColumn="1" w:lastColumn="0" w:noHBand="0" w:noVBand="1"/>
      </w:tblPr>
      <w:tblGrid>
        <w:gridCol w:w="9350"/>
      </w:tblGrid>
      <w:tr w:rsidR="002511FC" w14:paraId="3A92C44C" w14:textId="77777777" w:rsidTr="002511FC">
        <w:tc>
          <w:tcPr>
            <w:tcW w:w="9350" w:type="dxa"/>
          </w:tcPr>
          <w:p w14:paraId="3C2F2A1D" w14:textId="77777777" w:rsidR="00597471" w:rsidRPr="00BC5FF3" w:rsidRDefault="00597471" w:rsidP="00597471">
            <w:pPr>
              <w:rPr>
                <w:b/>
                <w:u w:val="single"/>
                <w:lang w:eastAsia="ko-KR"/>
              </w:rPr>
            </w:pPr>
            <w:r w:rsidRPr="00BC5FF3">
              <w:rPr>
                <w:b/>
                <w:u w:val="single"/>
                <w:lang w:eastAsia="ko-KR"/>
              </w:rPr>
              <w:t>Network Type and SCS/CBW</w:t>
            </w:r>
          </w:p>
          <w:p w14:paraId="786F70A0" w14:textId="77777777" w:rsidR="00597471" w:rsidRPr="00BC5FF3" w:rsidRDefault="00597471" w:rsidP="00597471">
            <w:pPr>
              <w:spacing w:after="120"/>
              <w:rPr>
                <w:szCs w:val="24"/>
              </w:rPr>
            </w:pPr>
            <w:r>
              <w:t>Agreement</w:t>
            </w:r>
            <w:r w:rsidRPr="00BC5FF3">
              <w:rPr>
                <w:szCs w:val="24"/>
              </w:rPr>
              <w:t>:</w:t>
            </w:r>
          </w:p>
          <w:p w14:paraId="66409F03" w14:textId="77777777" w:rsidR="00597471" w:rsidRPr="00BC5FF3" w:rsidRDefault="00597471" w:rsidP="00597471">
            <w:pPr>
              <w:pStyle w:val="ListParagraph"/>
              <w:numPr>
                <w:ilvl w:val="0"/>
                <w:numId w:val="21"/>
              </w:numPr>
              <w:overflowPunct w:val="0"/>
              <w:autoSpaceDE w:val="0"/>
              <w:autoSpaceDN w:val="0"/>
              <w:adjustRightInd w:val="0"/>
              <w:spacing w:after="120"/>
              <w:contextualSpacing w:val="0"/>
              <w:textAlignment w:val="baseline"/>
              <w:rPr>
                <w:szCs w:val="24"/>
              </w:rPr>
            </w:pPr>
            <w:r w:rsidRPr="00BC5FF3">
              <w:rPr>
                <w:szCs w:val="24"/>
              </w:rPr>
              <w:t>FDD: 15kHz/10MHz (as priority for initial simulation analysis).</w:t>
            </w:r>
          </w:p>
          <w:p w14:paraId="58211DB7" w14:textId="77777777" w:rsidR="00597471" w:rsidRPr="00BC5FF3" w:rsidRDefault="00597471" w:rsidP="00597471">
            <w:pPr>
              <w:pStyle w:val="ListParagraph"/>
              <w:numPr>
                <w:ilvl w:val="0"/>
                <w:numId w:val="21"/>
              </w:numPr>
              <w:overflowPunct w:val="0"/>
              <w:autoSpaceDE w:val="0"/>
              <w:autoSpaceDN w:val="0"/>
              <w:adjustRightInd w:val="0"/>
              <w:spacing w:after="120"/>
              <w:contextualSpacing w:val="0"/>
              <w:textAlignment w:val="baseline"/>
              <w:rPr>
                <w:rFonts w:eastAsia="SimSun"/>
                <w:szCs w:val="24"/>
              </w:rPr>
            </w:pPr>
            <w:r w:rsidRPr="00BC5FF3">
              <w:rPr>
                <w:szCs w:val="24"/>
              </w:rPr>
              <w:t>TDD: 30kHz/40MHz, 7D1S2U (S=6D+4G+4U)</w:t>
            </w:r>
          </w:p>
          <w:p w14:paraId="530C0FFA" w14:textId="77777777" w:rsidR="002C251C" w:rsidRPr="00BC5FF3" w:rsidRDefault="002C251C" w:rsidP="002C251C">
            <w:pPr>
              <w:rPr>
                <w:b/>
                <w:u w:val="single"/>
                <w:lang w:eastAsia="ko-KR"/>
              </w:rPr>
            </w:pPr>
            <w:r w:rsidRPr="00BC5FF3">
              <w:rPr>
                <w:b/>
                <w:u w:val="single"/>
                <w:lang w:eastAsia="ko-KR"/>
              </w:rPr>
              <w:t>Interference modelling</w:t>
            </w:r>
          </w:p>
          <w:p w14:paraId="10CDCC47" w14:textId="77777777" w:rsidR="002C251C" w:rsidRPr="00BC5FF3" w:rsidRDefault="002C251C" w:rsidP="002C251C">
            <w:r>
              <w:t>Agreement</w:t>
            </w:r>
            <w:r w:rsidRPr="00BC5FF3">
              <w:t>:</w:t>
            </w:r>
          </w:p>
          <w:p w14:paraId="42228D32" w14:textId="77777777" w:rsidR="002C251C" w:rsidRPr="00BC5FF3" w:rsidRDefault="002C251C" w:rsidP="002C251C">
            <w:pPr>
              <w:pStyle w:val="ListParagraph"/>
              <w:numPr>
                <w:ilvl w:val="0"/>
                <w:numId w:val="21"/>
              </w:numPr>
              <w:overflowPunct w:val="0"/>
              <w:autoSpaceDE w:val="0"/>
              <w:autoSpaceDN w:val="0"/>
              <w:adjustRightInd w:val="0"/>
              <w:spacing w:after="180"/>
              <w:contextualSpacing w:val="0"/>
              <w:textAlignment w:val="baseline"/>
            </w:pPr>
            <w:r w:rsidRPr="00BC5FF3">
              <w:t xml:space="preserve">Beamforming model: </w:t>
            </w:r>
            <w:r w:rsidRPr="00BC5FF3">
              <w:rPr>
                <w:rFonts w:eastAsia="SimSun"/>
                <w:szCs w:val="24"/>
              </w:rPr>
              <w:t>MU-MIMO Beamforming Model for Rel-17 2/4Rx in B.4.2 in TS38.101-4</w:t>
            </w:r>
          </w:p>
          <w:p w14:paraId="428F82FE" w14:textId="77777777" w:rsidR="002C251C" w:rsidRPr="00BC5FF3" w:rsidRDefault="002C251C" w:rsidP="002C251C">
            <w:pPr>
              <w:pStyle w:val="ListParagraph"/>
              <w:numPr>
                <w:ilvl w:val="0"/>
                <w:numId w:val="21"/>
              </w:numPr>
              <w:overflowPunct w:val="0"/>
              <w:autoSpaceDE w:val="0"/>
              <w:autoSpaceDN w:val="0"/>
              <w:adjustRightInd w:val="0"/>
              <w:spacing w:after="180"/>
              <w:contextualSpacing w:val="0"/>
              <w:textAlignment w:val="baseline"/>
            </w:pPr>
            <w:r w:rsidRPr="00BC5FF3">
              <w:rPr>
                <w:rFonts w:eastAsia="SimSun"/>
                <w:szCs w:val="24"/>
              </w:rPr>
              <w:t>MO of paired UE: Random 16QAM</w:t>
            </w:r>
          </w:p>
          <w:p w14:paraId="16A11D39" w14:textId="77777777" w:rsidR="002C251C" w:rsidRPr="00BC5FF3" w:rsidRDefault="002C251C" w:rsidP="002C251C">
            <w:pPr>
              <w:rPr>
                <w:b/>
                <w:u w:val="single"/>
                <w:lang w:eastAsia="ko-KR"/>
              </w:rPr>
            </w:pPr>
            <w:r w:rsidRPr="00BC5FF3">
              <w:rPr>
                <w:b/>
                <w:u w:val="single"/>
                <w:lang w:eastAsia="ko-KR"/>
              </w:rPr>
              <w:t>Number of coUEs</w:t>
            </w:r>
          </w:p>
          <w:p w14:paraId="3DEACA1B" w14:textId="77777777" w:rsidR="002C251C" w:rsidRPr="00BC5FF3" w:rsidRDefault="002C251C" w:rsidP="002C251C">
            <w:pPr>
              <w:spacing w:after="120"/>
            </w:pPr>
            <w:r>
              <w:t>Agreement</w:t>
            </w:r>
            <w:r w:rsidRPr="00BC5FF3">
              <w:t>:</w:t>
            </w:r>
          </w:p>
          <w:p w14:paraId="735842B3" w14:textId="77777777" w:rsidR="002C251C" w:rsidRPr="00BC5FF3" w:rsidRDefault="002C251C" w:rsidP="002C251C">
            <w:pPr>
              <w:pStyle w:val="ListParagraph"/>
              <w:numPr>
                <w:ilvl w:val="0"/>
                <w:numId w:val="21"/>
              </w:numPr>
              <w:overflowPunct w:val="0"/>
              <w:autoSpaceDE w:val="0"/>
              <w:autoSpaceDN w:val="0"/>
              <w:adjustRightInd w:val="0"/>
              <w:spacing w:after="120"/>
              <w:contextualSpacing w:val="0"/>
              <w:textAlignment w:val="baseline"/>
            </w:pPr>
            <w:r w:rsidRPr="00BC5FF3">
              <w:t>Consider only 1 coUE</w:t>
            </w:r>
          </w:p>
          <w:p w14:paraId="1C03C584" w14:textId="77777777" w:rsidR="002C251C" w:rsidRPr="00BC5FF3" w:rsidRDefault="002C251C" w:rsidP="002C251C">
            <w:pPr>
              <w:rPr>
                <w:b/>
                <w:u w:val="single"/>
                <w:lang w:eastAsia="ko-KR"/>
              </w:rPr>
            </w:pPr>
            <w:r w:rsidRPr="00BC5FF3">
              <w:rPr>
                <w:b/>
                <w:u w:val="single"/>
                <w:lang w:eastAsia="ko-KR"/>
              </w:rPr>
              <w:t>Propagation condition</w:t>
            </w:r>
          </w:p>
          <w:p w14:paraId="57BD0F6D" w14:textId="77777777" w:rsidR="002C251C" w:rsidRPr="00BC5FF3" w:rsidRDefault="002C251C" w:rsidP="002C251C">
            <w:r>
              <w:t>Agreement</w:t>
            </w:r>
            <w:r w:rsidRPr="00BC5FF3">
              <w:t>:</w:t>
            </w:r>
          </w:p>
          <w:p w14:paraId="0B05A477" w14:textId="77777777" w:rsidR="002C251C" w:rsidRPr="00BC5FF3" w:rsidRDefault="002C251C" w:rsidP="002C251C">
            <w:pPr>
              <w:pStyle w:val="ListParagraph"/>
              <w:numPr>
                <w:ilvl w:val="0"/>
                <w:numId w:val="21"/>
              </w:numPr>
              <w:overflowPunct w:val="0"/>
              <w:autoSpaceDE w:val="0"/>
              <w:autoSpaceDN w:val="0"/>
              <w:adjustRightInd w:val="0"/>
              <w:spacing w:after="180"/>
              <w:contextualSpacing w:val="0"/>
              <w:textAlignment w:val="baseline"/>
              <w:rPr>
                <w:iCs/>
              </w:rPr>
            </w:pPr>
            <w:r w:rsidRPr="00BC5FF3">
              <w:rPr>
                <w:iCs/>
              </w:rPr>
              <w:t>1+1: TDLA30-10. Reconsider TDLC300-100 if TDLA30-10 found not feasible</w:t>
            </w:r>
          </w:p>
          <w:p w14:paraId="728310DD" w14:textId="77777777" w:rsidR="002C251C" w:rsidRPr="00BC5FF3" w:rsidRDefault="002C251C" w:rsidP="002C251C">
            <w:pPr>
              <w:pStyle w:val="ListParagraph"/>
              <w:numPr>
                <w:ilvl w:val="0"/>
                <w:numId w:val="21"/>
              </w:numPr>
              <w:overflowPunct w:val="0"/>
              <w:autoSpaceDE w:val="0"/>
              <w:autoSpaceDN w:val="0"/>
              <w:adjustRightInd w:val="0"/>
              <w:spacing w:after="180"/>
              <w:contextualSpacing w:val="0"/>
              <w:textAlignment w:val="baseline"/>
              <w:rPr>
                <w:iCs/>
              </w:rPr>
            </w:pPr>
            <w:r w:rsidRPr="00BC5FF3">
              <w:rPr>
                <w:iCs/>
              </w:rPr>
              <w:t>2+2: TDLA30-10</w:t>
            </w:r>
          </w:p>
          <w:p w14:paraId="292AF1DC" w14:textId="77777777" w:rsidR="002C251C" w:rsidRPr="00BC5FF3" w:rsidRDefault="002C251C" w:rsidP="002C251C">
            <w:pPr>
              <w:pStyle w:val="ListParagraph"/>
              <w:numPr>
                <w:ilvl w:val="0"/>
                <w:numId w:val="21"/>
              </w:numPr>
              <w:overflowPunct w:val="0"/>
              <w:autoSpaceDE w:val="0"/>
              <w:autoSpaceDN w:val="0"/>
              <w:adjustRightInd w:val="0"/>
              <w:spacing w:after="180"/>
              <w:contextualSpacing w:val="0"/>
              <w:textAlignment w:val="baseline"/>
              <w:rPr>
                <w:iCs/>
              </w:rPr>
            </w:pPr>
            <w:r w:rsidRPr="00BC5FF3">
              <w:rPr>
                <w:iCs/>
              </w:rPr>
              <w:t>4+4: TDLA30-10</w:t>
            </w:r>
          </w:p>
          <w:p w14:paraId="6F8D5D42" w14:textId="77777777" w:rsidR="002C251C" w:rsidRPr="00BC5FF3" w:rsidRDefault="002C251C" w:rsidP="002C251C">
            <w:pPr>
              <w:rPr>
                <w:b/>
                <w:u w:val="single"/>
                <w:lang w:eastAsia="ko-KR"/>
              </w:rPr>
            </w:pPr>
            <w:r w:rsidRPr="00BC5FF3">
              <w:rPr>
                <w:b/>
                <w:u w:val="single"/>
                <w:lang w:eastAsia="ko-KR"/>
              </w:rPr>
              <w:t>Precoding method for the target UE</w:t>
            </w:r>
          </w:p>
          <w:p w14:paraId="1D3FB31A" w14:textId="77777777" w:rsidR="002C251C" w:rsidRPr="00BC5FF3" w:rsidRDefault="002C251C" w:rsidP="002C251C">
            <w:r>
              <w:t>Agreement</w:t>
            </w:r>
            <w:r w:rsidRPr="00BC5FF3">
              <w:t>:</w:t>
            </w:r>
          </w:p>
          <w:p w14:paraId="2FC6A551" w14:textId="77777777" w:rsidR="002C251C" w:rsidRPr="00BC5FF3" w:rsidRDefault="002C251C" w:rsidP="002C251C">
            <w:pPr>
              <w:pStyle w:val="ListParagraph"/>
              <w:numPr>
                <w:ilvl w:val="0"/>
                <w:numId w:val="21"/>
              </w:numPr>
              <w:overflowPunct w:val="0"/>
              <w:autoSpaceDE w:val="0"/>
              <w:autoSpaceDN w:val="0"/>
              <w:adjustRightInd w:val="0"/>
              <w:spacing w:after="120"/>
              <w:contextualSpacing w:val="0"/>
              <w:textAlignment w:val="baseline"/>
              <w:rPr>
                <w:szCs w:val="24"/>
              </w:rPr>
            </w:pPr>
            <w:r w:rsidRPr="00BC5FF3">
              <w:rPr>
                <w:szCs w:val="24"/>
              </w:rPr>
              <w:t>Random precoder</w:t>
            </w:r>
          </w:p>
          <w:p w14:paraId="61C87F63" w14:textId="77777777" w:rsidR="00FF4DE3" w:rsidRPr="00BC5FF3" w:rsidRDefault="00FF4DE3" w:rsidP="00FF4DE3">
            <w:pPr>
              <w:rPr>
                <w:b/>
                <w:u w:val="single"/>
                <w:lang w:eastAsia="ko-KR"/>
              </w:rPr>
            </w:pPr>
            <w:r w:rsidRPr="00BC5FF3">
              <w:rPr>
                <w:b/>
                <w:u w:val="single"/>
                <w:lang w:eastAsia="ko-KR"/>
              </w:rPr>
              <w:t>DMRS ports</w:t>
            </w:r>
          </w:p>
          <w:p w14:paraId="63CBEA08" w14:textId="77777777" w:rsidR="00FF4DE3" w:rsidRPr="00BC5FF3" w:rsidRDefault="00FF4DE3" w:rsidP="00FF4DE3">
            <w:pPr>
              <w:spacing w:after="120"/>
              <w:rPr>
                <w:szCs w:val="24"/>
              </w:rPr>
            </w:pPr>
            <w:r>
              <w:rPr>
                <w:szCs w:val="24"/>
              </w:rPr>
              <w:t>Agreement</w:t>
            </w:r>
            <w:r w:rsidRPr="00BC5FF3">
              <w:rPr>
                <w:szCs w:val="24"/>
              </w:rPr>
              <w:t>:</w:t>
            </w:r>
          </w:p>
          <w:p w14:paraId="20DE126B" w14:textId="77777777" w:rsidR="00FF4DE3" w:rsidRPr="00BC5FF3" w:rsidRDefault="00FF4DE3" w:rsidP="00FF4DE3">
            <w:pPr>
              <w:pStyle w:val="ListParagraph"/>
              <w:numPr>
                <w:ilvl w:val="0"/>
                <w:numId w:val="15"/>
              </w:numPr>
              <w:spacing w:after="120"/>
              <w:ind w:left="720"/>
              <w:contextualSpacing w:val="0"/>
              <w:rPr>
                <w:rFonts w:eastAsia="SimSun"/>
                <w:szCs w:val="24"/>
              </w:rPr>
            </w:pPr>
            <w:r w:rsidRPr="00BC5FF3">
              <w:rPr>
                <w:rFonts w:eastAsia="SimSun"/>
                <w:szCs w:val="24"/>
              </w:rPr>
              <w:t>Rank 1+1 and 2+2, reuse same configuration as Rel-17</w:t>
            </w:r>
          </w:p>
          <w:p w14:paraId="027560BA" w14:textId="77777777" w:rsidR="00FF4DE3" w:rsidRPr="00BC5FF3" w:rsidRDefault="00FF4DE3" w:rsidP="00FF4DE3">
            <w:pPr>
              <w:pStyle w:val="ListParagraph"/>
              <w:numPr>
                <w:ilvl w:val="0"/>
                <w:numId w:val="15"/>
              </w:numPr>
              <w:spacing w:after="120"/>
              <w:ind w:left="720"/>
              <w:contextualSpacing w:val="0"/>
              <w:rPr>
                <w:rFonts w:eastAsia="SimSun"/>
                <w:szCs w:val="24"/>
              </w:rPr>
            </w:pPr>
            <w:r w:rsidRPr="00BC5FF3">
              <w:rPr>
                <w:rFonts w:eastAsia="SimSun"/>
                <w:szCs w:val="24"/>
              </w:rPr>
              <w:t>Rank 4+4, use different</w:t>
            </w:r>
            <w:r w:rsidRPr="00BC5FF3">
              <w:rPr>
                <w:rFonts w:eastAsia="SimSun" w:hint="eastAsia"/>
                <w:szCs w:val="24"/>
              </w:rPr>
              <w:t xml:space="preserve"> CDM group for 4+4 case. Serving UE with ports {1000, 1001,1004, 1005} and co-scheduled UE with ports {1002, 1003, 1006, 1007}</w:t>
            </w:r>
            <w:r w:rsidRPr="00BC5FF3">
              <w:rPr>
                <w:rFonts w:eastAsia="SimSun"/>
                <w:szCs w:val="24"/>
              </w:rPr>
              <w:t xml:space="preserve"> as a starting point.</w:t>
            </w:r>
          </w:p>
          <w:p w14:paraId="6C0C687B" w14:textId="77777777" w:rsidR="00FF4DE3" w:rsidRPr="00BC5FF3" w:rsidRDefault="00FF4DE3" w:rsidP="00FF4DE3">
            <w:pPr>
              <w:rPr>
                <w:b/>
                <w:u w:val="single"/>
                <w:lang w:eastAsia="ko-KR"/>
              </w:rPr>
            </w:pPr>
            <w:r w:rsidRPr="00BC5FF3">
              <w:rPr>
                <w:b/>
                <w:u w:val="single"/>
                <w:lang w:eastAsia="ko-KR"/>
              </w:rPr>
              <w:t>Signal power assumptions</w:t>
            </w:r>
          </w:p>
          <w:p w14:paraId="33111745" w14:textId="77777777" w:rsidR="00FF4DE3" w:rsidRPr="00BC5FF3" w:rsidRDefault="00FF4DE3" w:rsidP="00FF4DE3">
            <w:r>
              <w:t>Agreement</w:t>
            </w:r>
            <w:r w:rsidRPr="00BC5FF3">
              <w:t>:</w:t>
            </w:r>
          </w:p>
          <w:p w14:paraId="31B681B7" w14:textId="77777777" w:rsidR="00FF4DE3" w:rsidRPr="00BC5FF3" w:rsidRDefault="00FF4DE3" w:rsidP="00FF4DE3">
            <w:pPr>
              <w:spacing w:after="120"/>
              <w:ind w:left="284"/>
              <w:rPr>
                <w:szCs w:val="24"/>
              </w:rPr>
            </w:pPr>
            <w:r w:rsidRPr="00BC5FF3">
              <w:rPr>
                <w:bCs/>
              </w:rPr>
              <w:t>Average target UE signal power is equal to Rank</w:t>
            </w:r>
            <w:r w:rsidRPr="00BC5FF3">
              <w:rPr>
                <w:bCs/>
                <w:vertAlign w:val="subscript"/>
              </w:rPr>
              <w:t>TargetUE</w:t>
            </w:r>
            <w:r w:rsidRPr="00BC5FF3">
              <w:t>/</w:t>
            </w:r>
            <w:r w:rsidRPr="00BC5FF3">
              <w:rPr>
                <w:bCs/>
              </w:rPr>
              <w:t>Rank</w:t>
            </w:r>
            <w:r w:rsidRPr="00BC5FF3">
              <w:rPr>
                <w:bCs/>
                <w:vertAlign w:val="subscript"/>
              </w:rPr>
              <w:t>Total</w:t>
            </w:r>
            <w:r w:rsidRPr="00BC5FF3">
              <w:rPr>
                <w:bCs/>
              </w:rPr>
              <w:t xml:space="preserve"> and average interference UE signal power is equal to Rank</w:t>
            </w:r>
            <w:r w:rsidRPr="00BC5FF3">
              <w:rPr>
                <w:bCs/>
                <w:vertAlign w:val="subscript"/>
              </w:rPr>
              <w:t>InterfUE</w:t>
            </w:r>
            <w:r w:rsidRPr="00BC5FF3">
              <w:rPr>
                <w:bCs/>
              </w:rPr>
              <w:t>/Rank</w:t>
            </w:r>
            <w:r w:rsidRPr="00BC5FF3">
              <w:rPr>
                <w:bCs/>
                <w:vertAlign w:val="subscript"/>
              </w:rPr>
              <w:t>Total</w:t>
            </w:r>
          </w:p>
          <w:p w14:paraId="419B268B" w14:textId="77777777" w:rsidR="00FF4DE3" w:rsidRDefault="00FF4DE3" w:rsidP="00FF4DE3">
            <w:pPr>
              <w:rPr>
                <w:b/>
                <w:u w:val="single"/>
                <w:lang w:eastAsia="ko-KR"/>
              </w:rPr>
            </w:pPr>
            <w:r w:rsidRPr="00BC5FF3">
              <w:rPr>
                <w:b/>
                <w:u w:val="single"/>
                <w:lang w:eastAsia="ko-KR"/>
              </w:rPr>
              <w:lastRenderedPageBreak/>
              <w:t>SNR assumptions</w:t>
            </w:r>
          </w:p>
          <w:p w14:paraId="6C68601C" w14:textId="77777777" w:rsidR="00C67878" w:rsidRPr="00BC5FF3" w:rsidRDefault="00C67878" w:rsidP="00FF4DE3">
            <w:pPr>
              <w:rPr>
                <w:b/>
                <w:u w:val="single"/>
                <w:lang w:eastAsia="ko-KR"/>
              </w:rPr>
            </w:pPr>
          </w:p>
          <w:p w14:paraId="78226CE6" w14:textId="77777777" w:rsidR="00FF4DE3" w:rsidRPr="00BC5FF3" w:rsidRDefault="00FF4DE3" w:rsidP="00FF4DE3">
            <w:r>
              <w:t>Agreement</w:t>
            </w:r>
            <w:r w:rsidRPr="00BC5FF3">
              <w:t>:</w:t>
            </w:r>
          </w:p>
          <w:p w14:paraId="5BB89B8E" w14:textId="77777777" w:rsidR="00FF4DE3" w:rsidRDefault="00FF4DE3" w:rsidP="00FF4DE3">
            <w:pPr>
              <w:ind w:firstLine="284"/>
              <w:rPr>
                <w:bCs/>
              </w:rPr>
            </w:pPr>
            <w:r w:rsidRPr="00BC5FF3">
              <w:rPr>
                <w:bCs/>
              </w:rPr>
              <w:t>SNR = (S</w:t>
            </w:r>
            <w:r w:rsidRPr="00BC5FF3">
              <w:rPr>
                <w:bCs/>
                <w:vertAlign w:val="subscript"/>
              </w:rPr>
              <w:t>TargetUE</w:t>
            </w:r>
            <w:r w:rsidRPr="00BC5FF3">
              <w:rPr>
                <w:bCs/>
              </w:rPr>
              <w:t>+ S</w:t>
            </w:r>
            <w:r w:rsidRPr="00BC5FF3">
              <w:rPr>
                <w:bCs/>
                <w:vertAlign w:val="subscript"/>
              </w:rPr>
              <w:t>InterfUE</w:t>
            </w:r>
            <w:r w:rsidRPr="00BC5FF3">
              <w:rPr>
                <w:bCs/>
              </w:rPr>
              <w:t>)/N</w:t>
            </w:r>
          </w:p>
          <w:p w14:paraId="47D97E62" w14:textId="77777777" w:rsidR="00C67878" w:rsidRPr="00BC5FF3" w:rsidRDefault="00C67878" w:rsidP="00FF4DE3">
            <w:pPr>
              <w:ind w:firstLine="284"/>
            </w:pPr>
          </w:p>
          <w:p w14:paraId="543474EB" w14:textId="77777777" w:rsidR="00FF4DE3" w:rsidRPr="00BC5FF3" w:rsidRDefault="00FF4DE3" w:rsidP="00FF4DE3">
            <w:pPr>
              <w:rPr>
                <w:b/>
                <w:u w:val="single"/>
                <w:lang w:eastAsia="ko-KR"/>
              </w:rPr>
            </w:pPr>
            <w:r w:rsidRPr="00BC5FF3">
              <w:rPr>
                <w:b/>
                <w:u w:val="single"/>
                <w:lang w:eastAsia="ko-KR"/>
              </w:rPr>
              <w:t>Codebook type</w:t>
            </w:r>
          </w:p>
          <w:p w14:paraId="7B764F82" w14:textId="77777777" w:rsidR="00FF4DE3" w:rsidRPr="00BC5FF3" w:rsidRDefault="00FF4DE3" w:rsidP="00FF4DE3">
            <w:r>
              <w:t>Agreement</w:t>
            </w:r>
            <w:r w:rsidRPr="00BC5FF3">
              <w:t>:</w:t>
            </w:r>
          </w:p>
          <w:p w14:paraId="04D51CE6" w14:textId="77777777" w:rsidR="00FF4DE3" w:rsidRPr="00BC5FF3" w:rsidRDefault="00FF4DE3" w:rsidP="00FF4DE3">
            <w:r w:rsidRPr="00BC5FF3">
              <w:tab/>
              <w:t>Type I Single Panel only</w:t>
            </w:r>
          </w:p>
          <w:p w14:paraId="7EC261F7" w14:textId="77777777" w:rsidR="00FF4DE3" w:rsidRPr="00BC5FF3" w:rsidRDefault="00FF4DE3" w:rsidP="00FF4DE3">
            <w:pPr>
              <w:pStyle w:val="ListParagraph"/>
              <w:numPr>
                <w:ilvl w:val="0"/>
                <w:numId w:val="22"/>
              </w:numPr>
              <w:overflowPunct w:val="0"/>
              <w:autoSpaceDE w:val="0"/>
              <w:autoSpaceDN w:val="0"/>
              <w:adjustRightInd w:val="0"/>
              <w:spacing w:after="180"/>
              <w:contextualSpacing w:val="0"/>
              <w:textAlignment w:val="baseline"/>
            </w:pPr>
            <w:r w:rsidRPr="00BC5FF3">
              <w:t>4Tx: (N1, N2) = (2,1)</w:t>
            </w:r>
          </w:p>
          <w:p w14:paraId="02354CB3" w14:textId="77777777" w:rsidR="00FF4DE3" w:rsidRPr="00BC5FF3" w:rsidRDefault="00FF4DE3" w:rsidP="00FF4DE3">
            <w:pPr>
              <w:pStyle w:val="ListParagraph"/>
              <w:numPr>
                <w:ilvl w:val="0"/>
                <w:numId w:val="22"/>
              </w:numPr>
              <w:overflowPunct w:val="0"/>
              <w:autoSpaceDE w:val="0"/>
              <w:autoSpaceDN w:val="0"/>
              <w:adjustRightInd w:val="0"/>
              <w:spacing w:after="180"/>
              <w:contextualSpacing w:val="0"/>
              <w:textAlignment w:val="baseline"/>
            </w:pPr>
            <w:r w:rsidRPr="00BC5FF3">
              <w:t xml:space="preserve">8Tx: (N1, N2) = (4,1) </w:t>
            </w:r>
          </w:p>
          <w:p w14:paraId="51CC2E31" w14:textId="77777777" w:rsidR="00FF4DE3" w:rsidRPr="00BC5FF3" w:rsidRDefault="00FF4DE3" w:rsidP="00FF4DE3">
            <w:pPr>
              <w:rPr>
                <w:b/>
                <w:u w:val="single"/>
                <w:lang w:eastAsia="ko-KR"/>
              </w:rPr>
            </w:pPr>
            <w:r w:rsidRPr="00BC5FF3">
              <w:rPr>
                <w:b/>
                <w:u w:val="single"/>
                <w:lang w:eastAsia="ko-KR"/>
              </w:rPr>
              <w:t>PRB bundling size and precoding granularity</w:t>
            </w:r>
          </w:p>
          <w:p w14:paraId="2114EC5D" w14:textId="77777777" w:rsidR="00FF4DE3" w:rsidRPr="00BC5FF3" w:rsidRDefault="00FF4DE3" w:rsidP="00FF4DE3">
            <w:r>
              <w:t>Agreement</w:t>
            </w:r>
            <w:r w:rsidRPr="00BC5FF3">
              <w:t>:</w:t>
            </w:r>
          </w:p>
          <w:p w14:paraId="3ABC7F1B" w14:textId="77777777" w:rsidR="00FF4DE3" w:rsidRPr="00BC5FF3" w:rsidRDefault="00FF4DE3" w:rsidP="00FF4DE3">
            <w:r w:rsidRPr="00BC5FF3">
              <w:tab/>
              <w:t>2PRBs for PRB bundling size and precoding granularity</w:t>
            </w:r>
          </w:p>
          <w:p w14:paraId="6C65080C" w14:textId="77777777" w:rsidR="00FF4DE3" w:rsidRPr="00BC5FF3" w:rsidRDefault="00FF4DE3" w:rsidP="00FF4DE3">
            <w:pPr>
              <w:rPr>
                <w:b/>
                <w:u w:val="single"/>
                <w:lang w:eastAsia="ko-KR"/>
              </w:rPr>
            </w:pPr>
            <w:r w:rsidRPr="00BC5FF3">
              <w:rPr>
                <w:b/>
                <w:u w:val="single"/>
                <w:lang w:eastAsia="ko-KR"/>
              </w:rPr>
              <w:t>PDCCH and PDSCH allocation in time domain</w:t>
            </w:r>
          </w:p>
          <w:p w14:paraId="7AF29B02" w14:textId="77777777" w:rsidR="00FF4DE3" w:rsidRPr="00BC5FF3" w:rsidRDefault="00FF4DE3" w:rsidP="00FF4DE3">
            <w:r>
              <w:t>Agreement</w:t>
            </w:r>
            <w:r w:rsidRPr="00BC5FF3">
              <w:t>:</w:t>
            </w:r>
          </w:p>
          <w:p w14:paraId="4831963C" w14:textId="77777777" w:rsidR="00FF4DE3" w:rsidRPr="00BC5FF3" w:rsidRDefault="00FF4DE3" w:rsidP="00FF4DE3">
            <w:pPr>
              <w:pStyle w:val="ListParagraph"/>
              <w:numPr>
                <w:ilvl w:val="0"/>
                <w:numId w:val="21"/>
              </w:numPr>
              <w:overflowPunct w:val="0"/>
              <w:autoSpaceDE w:val="0"/>
              <w:autoSpaceDN w:val="0"/>
              <w:adjustRightInd w:val="0"/>
              <w:spacing w:after="180"/>
              <w:contextualSpacing w:val="0"/>
              <w:textAlignment w:val="baseline"/>
            </w:pPr>
            <w:r w:rsidRPr="00BC5FF3">
              <w:rPr>
                <w:szCs w:val="24"/>
              </w:rPr>
              <w:t>Use symbols #0 and #1 of each slot for PDCCH</w:t>
            </w:r>
          </w:p>
          <w:p w14:paraId="315D550A" w14:textId="77777777" w:rsidR="00FF4DE3" w:rsidRPr="00BC5FF3" w:rsidRDefault="00FF4DE3" w:rsidP="00FF4DE3">
            <w:pPr>
              <w:pStyle w:val="ListParagraph"/>
              <w:numPr>
                <w:ilvl w:val="0"/>
                <w:numId w:val="21"/>
              </w:numPr>
              <w:overflowPunct w:val="0"/>
              <w:autoSpaceDE w:val="0"/>
              <w:autoSpaceDN w:val="0"/>
              <w:adjustRightInd w:val="0"/>
              <w:spacing w:after="180"/>
              <w:contextualSpacing w:val="0"/>
              <w:textAlignment w:val="baseline"/>
            </w:pPr>
            <w:r w:rsidRPr="00BC5FF3">
              <w:rPr>
                <w:szCs w:val="24"/>
              </w:rPr>
              <w:t>PDSCH mapping type A, Start symbol 2, Duration 12</w:t>
            </w:r>
          </w:p>
          <w:p w14:paraId="649420EB" w14:textId="77777777" w:rsidR="00FF4DE3" w:rsidRPr="00BC5FF3" w:rsidRDefault="00FF4DE3" w:rsidP="00FF4DE3">
            <w:pPr>
              <w:rPr>
                <w:b/>
                <w:u w:val="single"/>
                <w:lang w:eastAsia="ko-KR"/>
              </w:rPr>
            </w:pPr>
            <w:r w:rsidRPr="00BC5FF3">
              <w:rPr>
                <w:b/>
                <w:u w:val="single"/>
                <w:lang w:eastAsia="ko-KR"/>
              </w:rPr>
              <w:t>PDSCH allocation in frequency domain</w:t>
            </w:r>
          </w:p>
          <w:p w14:paraId="21BFD1BB" w14:textId="77777777" w:rsidR="00FF4DE3" w:rsidRPr="00BC5FF3" w:rsidRDefault="00FF4DE3" w:rsidP="00FF4DE3">
            <w:r>
              <w:t>Agreement</w:t>
            </w:r>
            <w:r w:rsidRPr="00BC5FF3">
              <w:t>:</w:t>
            </w:r>
          </w:p>
          <w:p w14:paraId="273515D1" w14:textId="6032D77F" w:rsidR="002511FC" w:rsidRDefault="00FF4DE3" w:rsidP="00FF4DE3">
            <w:pPr>
              <w:ind w:firstLine="284"/>
            </w:pPr>
            <w:r w:rsidRPr="00BC5FF3">
              <w:t>Full PRB</w:t>
            </w:r>
          </w:p>
        </w:tc>
      </w:tr>
    </w:tbl>
    <w:p w14:paraId="5A5D6A2F" w14:textId="77777777" w:rsidR="002511FC" w:rsidRDefault="002511FC" w:rsidP="002511FC"/>
    <w:p w14:paraId="2DCFCEF1" w14:textId="58170AFE" w:rsidR="0073627A" w:rsidRDefault="0073627A" w:rsidP="0073627A">
      <w:r>
        <w:rPr>
          <w:rFonts w:hint="eastAsia"/>
        </w:rPr>
        <w:t xml:space="preserve">Except the parameters above, there are still some options for the Rank, </w:t>
      </w:r>
      <w:r w:rsidR="00FB0FC0">
        <w:t>precoding method for the co-scheduled UE</w:t>
      </w:r>
      <w:r>
        <w:rPr>
          <w:rFonts w:hint="eastAsia"/>
        </w:rPr>
        <w:t xml:space="preserve">, MCS that need to be </w:t>
      </w:r>
      <w:r>
        <w:t>down selected</w:t>
      </w:r>
      <w:r>
        <w:rPr>
          <w:rFonts w:hint="eastAsia"/>
        </w:rPr>
        <w:t xml:space="preserve"> based on the simulation results submitted by interested companies. In order to narrow down from multiple candidates, several evaluation cases have been agreed so that interested companies can provide their simulation results for studying the PDSCH performance. </w:t>
      </w:r>
    </w:p>
    <w:p w14:paraId="1842D183" w14:textId="77777777" w:rsidR="0073627A" w:rsidRDefault="0073627A" w:rsidP="0073627A">
      <w:r>
        <w:rPr>
          <w:rFonts w:hint="eastAsia"/>
        </w:rPr>
        <w:t>According to the agreed WF [1], following parameters are with multiple candidates that need to be further discussed:</w:t>
      </w:r>
    </w:p>
    <w:tbl>
      <w:tblPr>
        <w:tblStyle w:val="TableGrid"/>
        <w:tblW w:w="0" w:type="auto"/>
        <w:tblLook w:val="04A0" w:firstRow="1" w:lastRow="0" w:firstColumn="1" w:lastColumn="0" w:noHBand="0" w:noVBand="1"/>
      </w:tblPr>
      <w:tblGrid>
        <w:gridCol w:w="9350"/>
      </w:tblGrid>
      <w:tr w:rsidR="00FB0FC0" w14:paraId="5D212BA0" w14:textId="77777777" w:rsidTr="00FB0FC0">
        <w:tc>
          <w:tcPr>
            <w:tcW w:w="9350" w:type="dxa"/>
          </w:tcPr>
          <w:p w14:paraId="32EC22F9" w14:textId="77777777" w:rsidR="005B1E1B" w:rsidRDefault="005B1E1B" w:rsidP="005B1E1B">
            <w:pPr>
              <w:rPr>
                <w:b/>
                <w:u w:val="single"/>
                <w:lang w:eastAsia="ko-KR"/>
              </w:rPr>
            </w:pPr>
            <w:r>
              <w:rPr>
                <w:b/>
                <w:u w:val="single"/>
                <w:lang w:eastAsia="ko-KR"/>
              </w:rPr>
              <w:t>Precoding method for the co-scheduled UE</w:t>
            </w:r>
          </w:p>
          <w:p w14:paraId="28066E32" w14:textId="77777777" w:rsidR="005B1E1B" w:rsidRPr="00BC5FF3" w:rsidRDefault="005B1E1B" w:rsidP="005B1E1B">
            <w:r>
              <w:t>Agreement:</w:t>
            </w:r>
          </w:p>
          <w:p w14:paraId="19BE2F6F" w14:textId="77777777" w:rsidR="005B1E1B" w:rsidRPr="00BC5FF3" w:rsidRDefault="005B1E1B" w:rsidP="005B1E1B">
            <w:pPr>
              <w:ind w:left="284"/>
            </w:pPr>
            <w:r w:rsidRPr="00BC5FF3">
              <w:t>For initial simulation alignment use:</w:t>
            </w:r>
          </w:p>
          <w:p w14:paraId="302E82CD"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1+1: random and orthogonal.</w:t>
            </w:r>
          </w:p>
          <w:p w14:paraId="035CC546"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2+2: orthogonal.</w:t>
            </w:r>
          </w:p>
          <w:p w14:paraId="1908B6E5"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4+4: orthogonal.</w:t>
            </w:r>
          </w:p>
          <w:p w14:paraId="7E5D25F6" w14:textId="77777777" w:rsidR="005B1E1B" w:rsidRPr="00BC5FF3" w:rsidRDefault="005B1E1B" w:rsidP="005B1E1B">
            <w:pPr>
              <w:ind w:left="284"/>
            </w:pPr>
            <w:r w:rsidRPr="00BC5FF3">
              <w:t>For orthogonal precoding, select the precoder to ensure any column of precoder is orthogonal to any column of precoder for the target PDSCH</w:t>
            </w:r>
          </w:p>
          <w:p w14:paraId="5686461A" w14:textId="77777777" w:rsidR="005B1E1B" w:rsidRPr="00BC5FF3" w:rsidRDefault="005B1E1B" w:rsidP="005B1E1B">
            <w:pPr>
              <w:rPr>
                <w:b/>
                <w:u w:val="single"/>
                <w:lang w:eastAsia="ko-KR"/>
              </w:rPr>
            </w:pPr>
            <w:r w:rsidRPr="00BC5FF3">
              <w:rPr>
                <w:b/>
                <w:u w:val="single"/>
                <w:lang w:eastAsia="ko-KR"/>
              </w:rPr>
              <w:t>Antenna, rank (target UE + co-scheduled UEs) configuration and MIMO correlation</w:t>
            </w:r>
          </w:p>
          <w:p w14:paraId="783C3779" w14:textId="77777777" w:rsidR="005B1E1B" w:rsidRPr="00BC5FF3" w:rsidRDefault="005B1E1B" w:rsidP="005B1E1B">
            <w:pPr>
              <w:rPr>
                <w:bCs/>
                <w:lang w:eastAsia="ko-KR"/>
              </w:rPr>
            </w:pPr>
            <w:r>
              <w:rPr>
                <w:bCs/>
                <w:lang w:eastAsia="ko-KR"/>
              </w:rPr>
              <w:t>Agreement</w:t>
            </w:r>
            <w:r w:rsidRPr="00BC5FF3">
              <w:rPr>
                <w:bCs/>
                <w:lang w:eastAsia="ko-KR"/>
              </w:rPr>
              <w:t>:</w:t>
            </w:r>
          </w:p>
          <w:p w14:paraId="3929099B" w14:textId="77777777" w:rsidR="005B1E1B" w:rsidRPr="00BC5FF3" w:rsidRDefault="005B1E1B" w:rsidP="005B1E1B">
            <w:pPr>
              <w:spacing w:after="120"/>
              <w:ind w:left="284"/>
              <w:rPr>
                <w:szCs w:val="24"/>
              </w:rPr>
            </w:pPr>
            <w:r w:rsidRPr="00BC5FF3">
              <w:rPr>
                <w:szCs w:val="24"/>
              </w:rPr>
              <w:t>For initial simulation analysis:</w:t>
            </w:r>
          </w:p>
          <w:p w14:paraId="76624178" w14:textId="77777777" w:rsidR="005B1E1B" w:rsidRPr="00BC5FF3" w:rsidRDefault="005B1E1B" w:rsidP="005B1E1B">
            <w:pPr>
              <w:pStyle w:val="ListParagraph"/>
              <w:numPr>
                <w:ilvl w:val="0"/>
                <w:numId w:val="21"/>
              </w:numPr>
              <w:overflowPunct w:val="0"/>
              <w:autoSpaceDE w:val="0"/>
              <w:autoSpaceDN w:val="0"/>
              <w:adjustRightInd w:val="0"/>
              <w:spacing w:after="120"/>
              <w:ind w:left="1004"/>
              <w:contextualSpacing w:val="0"/>
              <w:textAlignment w:val="baseline"/>
              <w:rPr>
                <w:szCs w:val="24"/>
              </w:rPr>
            </w:pPr>
            <w:r w:rsidRPr="00BC5FF3">
              <w:rPr>
                <w:rFonts w:eastAsia="SimSun"/>
                <w:szCs w:val="24"/>
              </w:rPr>
              <w:t>Rank 1+1 for 2T8R ULA Low</w:t>
            </w:r>
          </w:p>
          <w:p w14:paraId="32768158" w14:textId="77777777" w:rsidR="005B1E1B" w:rsidRPr="00BC5FF3" w:rsidRDefault="005B1E1B" w:rsidP="005B1E1B">
            <w:pPr>
              <w:pStyle w:val="ListParagraph"/>
              <w:numPr>
                <w:ilvl w:val="0"/>
                <w:numId w:val="21"/>
              </w:numPr>
              <w:overflowPunct w:val="0"/>
              <w:autoSpaceDE w:val="0"/>
              <w:autoSpaceDN w:val="0"/>
              <w:adjustRightInd w:val="0"/>
              <w:spacing w:after="120"/>
              <w:ind w:left="1004"/>
              <w:contextualSpacing w:val="0"/>
              <w:textAlignment w:val="baseline"/>
              <w:rPr>
                <w:szCs w:val="24"/>
              </w:rPr>
            </w:pPr>
            <w:r w:rsidRPr="00BC5FF3">
              <w:rPr>
                <w:rFonts w:eastAsia="SimSun"/>
                <w:szCs w:val="24"/>
              </w:rPr>
              <w:lastRenderedPageBreak/>
              <w:t>Rank 2+2 for 4T8R ULA Low</w:t>
            </w:r>
          </w:p>
          <w:p w14:paraId="074CE46A" w14:textId="77777777" w:rsidR="005B1E1B" w:rsidRPr="00FD0DFF" w:rsidRDefault="005B1E1B" w:rsidP="005B1E1B">
            <w:pPr>
              <w:pStyle w:val="ListParagraph"/>
              <w:numPr>
                <w:ilvl w:val="0"/>
                <w:numId w:val="21"/>
              </w:numPr>
              <w:overflowPunct w:val="0"/>
              <w:autoSpaceDE w:val="0"/>
              <w:autoSpaceDN w:val="0"/>
              <w:adjustRightInd w:val="0"/>
              <w:spacing w:after="120"/>
              <w:ind w:left="1004"/>
              <w:contextualSpacing w:val="0"/>
              <w:textAlignment w:val="baseline"/>
              <w:rPr>
                <w:szCs w:val="24"/>
              </w:rPr>
            </w:pPr>
            <w:r w:rsidRPr="00FD0DFF">
              <w:rPr>
                <w:rFonts w:eastAsia="SimSun"/>
                <w:szCs w:val="24"/>
              </w:rPr>
              <w:t>Rank 4+4 for 8T8R ULA Low</w:t>
            </w:r>
            <w:r w:rsidRPr="00FD0DFF">
              <w:rPr>
                <w:szCs w:val="24"/>
              </w:rPr>
              <w:t xml:space="preserve"> </w:t>
            </w:r>
          </w:p>
          <w:p w14:paraId="2BE36903" w14:textId="77777777" w:rsidR="005B1E1B" w:rsidRPr="00BC5FF3" w:rsidRDefault="005B1E1B" w:rsidP="005B1E1B">
            <w:pPr>
              <w:pStyle w:val="ListParagraph"/>
              <w:numPr>
                <w:ilvl w:val="1"/>
                <w:numId w:val="21"/>
              </w:numPr>
              <w:overflowPunct w:val="0"/>
              <w:autoSpaceDE w:val="0"/>
              <w:autoSpaceDN w:val="0"/>
              <w:adjustRightInd w:val="0"/>
              <w:spacing w:after="120"/>
              <w:ind w:left="1724"/>
              <w:contextualSpacing w:val="0"/>
              <w:textAlignment w:val="baseline"/>
              <w:rPr>
                <w:szCs w:val="24"/>
              </w:rPr>
            </w:pPr>
            <w:r w:rsidRPr="00BC5FF3">
              <w:rPr>
                <w:szCs w:val="24"/>
              </w:rPr>
              <w:t>Note: Will require DMRS len=2, hence optional feature, which means if introduced requirements would also be needed for one mandatory configuration (i.e. either 1+1 or 2+2)</w:t>
            </w:r>
          </w:p>
          <w:p w14:paraId="4E405BE6" w14:textId="77777777" w:rsidR="005B1E1B" w:rsidRPr="00BC5FF3" w:rsidRDefault="005B1E1B" w:rsidP="005B1E1B">
            <w:pPr>
              <w:pStyle w:val="ListParagraph"/>
              <w:numPr>
                <w:ilvl w:val="0"/>
                <w:numId w:val="21"/>
              </w:numPr>
              <w:overflowPunct w:val="0"/>
              <w:autoSpaceDE w:val="0"/>
              <w:autoSpaceDN w:val="0"/>
              <w:adjustRightInd w:val="0"/>
              <w:spacing w:after="120"/>
              <w:ind w:left="1004"/>
              <w:contextualSpacing w:val="0"/>
              <w:textAlignment w:val="baseline"/>
              <w:rPr>
                <w:szCs w:val="24"/>
              </w:rPr>
            </w:pPr>
            <w:r w:rsidRPr="00BC5FF3">
              <w:rPr>
                <w:szCs w:val="24"/>
              </w:rPr>
              <w:t>Note: TBD: Down-selection of configurations.</w:t>
            </w:r>
          </w:p>
          <w:p w14:paraId="16126F28" w14:textId="77777777" w:rsidR="005B1E1B" w:rsidRPr="00BC5FF3" w:rsidRDefault="005B1E1B" w:rsidP="005B1E1B">
            <w:pPr>
              <w:rPr>
                <w:b/>
                <w:u w:val="single"/>
                <w:lang w:eastAsia="ko-KR"/>
              </w:rPr>
            </w:pPr>
            <w:r w:rsidRPr="00BC5FF3">
              <w:rPr>
                <w:b/>
                <w:u w:val="single"/>
                <w:lang w:eastAsia="ko-KR"/>
              </w:rPr>
              <w:t>MCS</w:t>
            </w:r>
          </w:p>
          <w:p w14:paraId="5C3F1AE2" w14:textId="77777777" w:rsidR="005B1E1B" w:rsidRPr="00BC5FF3" w:rsidRDefault="005B1E1B" w:rsidP="005B1E1B">
            <w:r>
              <w:t>Agreement</w:t>
            </w:r>
            <w:r w:rsidRPr="00BC5FF3">
              <w:t>:</w:t>
            </w:r>
          </w:p>
          <w:p w14:paraId="7BF749A2" w14:textId="77777777" w:rsidR="005B1E1B" w:rsidRPr="00BC5FF3" w:rsidRDefault="005B1E1B" w:rsidP="005B1E1B">
            <w:pPr>
              <w:ind w:left="284"/>
            </w:pPr>
            <w:r w:rsidRPr="00BC5FF3">
              <w:t>Evaluate:</w:t>
            </w:r>
          </w:p>
          <w:p w14:paraId="58D0BD84"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1+1: MCS13</w:t>
            </w:r>
          </w:p>
          <w:p w14:paraId="5B035FEC"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2+2: MCS13</w:t>
            </w:r>
          </w:p>
          <w:p w14:paraId="2B83BAF3"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4+4: MCS13 as starting point.</w:t>
            </w:r>
          </w:p>
          <w:p w14:paraId="77A7CA6D" w14:textId="77777777" w:rsidR="005B1E1B" w:rsidRPr="00BC5FF3" w:rsidRDefault="005B1E1B" w:rsidP="005B1E1B">
            <w:pPr>
              <w:ind w:left="284"/>
            </w:pPr>
            <w:r w:rsidRPr="00BC5FF3">
              <w:t>Interrested companies can provide results for</w:t>
            </w:r>
          </w:p>
          <w:p w14:paraId="7B0DA2BE"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1+1: MCS17</w:t>
            </w:r>
          </w:p>
          <w:p w14:paraId="552949A2" w14:textId="77777777" w:rsidR="005B1E1B" w:rsidRPr="00BC5FF3" w:rsidRDefault="005B1E1B" w:rsidP="005B1E1B">
            <w:pPr>
              <w:pStyle w:val="ListParagraph"/>
              <w:numPr>
                <w:ilvl w:val="0"/>
                <w:numId w:val="21"/>
              </w:numPr>
              <w:overflowPunct w:val="0"/>
              <w:autoSpaceDE w:val="0"/>
              <w:autoSpaceDN w:val="0"/>
              <w:adjustRightInd w:val="0"/>
              <w:spacing w:after="180"/>
              <w:ind w:left="1004"/>
              <w:contextualSpacing w:val="0"/>
              <w:textAlignment w:val="baseline"/>
            </w:pPr>
            <w:r w:rsidRPr="00BC5FF3">
              <w:t>Rank 2+2: MCS19</w:t>
            </w:r>
          </w:p>
          <w:p w14:paraId="5CA911EA" w14:textId="77777777" w:rsidR="00FB0FC0" w:rsidRDefault="00FB0FC0" w:rsidP="002511FC">
            <w:pPr>
              <w:rPr>
                <w:b/>
                <w:bCs/>
              </w:rPr>
            </w:pPr>
          </w:p>
        </w:tc>
      </w:tr>
    </w:tbl>
    <w:p w14:paraId="68F26D1D" w14:textId="77777777" w:rsidR="002511FC" w:rsidRPr="0073627A" w:rsidRDefault="002511FC" w:rsidP="002511FC">
      <w:pPr>
        <w:rPr>
          <w:b/>
          <w:bCs/>
        </w:rPr>
      </w:pPr>
    </w:p>
    <w:p w14:paraId="58062421" w14:textId="77777777" w:rsidR="004158ED" w:rsidRDefault="004158ED" w:rsidP="004158ED">
      <w:r>
        <w:t>Following are the expected simulation cases and results from our side.</w:t>
      </w:r>
    </w:p>
    <w:p w14:paraId="7EA4E79E" w14:textId="77777777" w:rsidR="004158ED" w:rsidRDefault="004158ED" w:rsidP="004158ED">
      <w:r>
        <w:t xml:space="preserve">Detailed assumptions and results can be found in </w:t>
      </w:r>
      <w:r>
        <w:rPr>
          <w:rFonts w:hint="eastAsia"/>
        </w:rPr>
        <w:t>our companion paper [2].</w:t>
      </w:r>
    </w:p>
    <w:p w14:paraId="07FDF5CB" w14:textId="1164A831" w:rsidR="00E16B4C" w:rsidRDefault="00E16B4C" w:rsidP="00E16B4C">
      <w:pPr>
        <w:pStyle w:val="TH"/>
        <w:rPr>
          <w:lang w:eastAsia="zh-CN"/>
        </w:rPr>
      </w:pPr>
      <w:r>
        <w:t xml:space="preserve">Table </w:t>
      </w:r>
      <w:r>
        <w:rPr>
          <w:rFonts w:hint="eastAsia"/>
          <w:lang w:eastAsia="zh-CN"/>
        </w:rPr>
        <w:t>3.</w:t>
      </w:r>
      <w:r>
        <w:rPr>
          <w:lang w:eastAsia="zh-CN"/>
        </w:rPr>
        <w:t>1</w:t>
      </w:r>
      <w:r>
        <w:rPr>
          <w:rFonts w:hint="eastAsia"/>
          <w:lang w:eastAsia="zh-CN"/>
        </w:rPr>
        <w:t>-1 PDSCH simulation results</w:t>
      </w:r>
    </w:p>
    <w:tbl>
      <w:tblPr>
        <w:tblStyle w:val="TableGrid"/>
        <w:tblW w:w="5051" w:type="pct"/>
        <w:tblLayout w:type="fixed"/>
        <w:tblLook w:val="04A0" w:firstRow="1" w:lastRow="0" w:firstColumn="1" w:lastColumn="0" w:noHBand="0" w:noVBand="1"/>
      </w:tblPr>
      <w:tblGrid>
        <w:gridCol w:w="624"/>
        <w:gridCol w:w="1109"/>
        <w:gridCol w:w="1043"/>
        <w:gridCol w:w="818"/>
        <w:gridCol w:w="1009"/>
        <w:gridCol w:w="1332"/>
        <w:gridCol w:w="1077"/>
        <w:gridCol w:w="880"/>
        <w:gridCol w:w="882"/>
        <w:gridCol w:w="671"/>
      </w:tblGrid>
      <w:tr w:rsidR="00E16B4C" w14:paraId="4D627FE7" w14:textId="77777777" w:rsidTr="00D35AD6">
        <w:tc>
          <w:tcPr>
            <w:tcW w:w="331" w:type="pct"/>
            <w:vMerge w:val="restart"/>
            <w:tcBorders>
              <w:top w:val="single" w:sz="4" w:space="0" w:color="auto"/>
              <w:left w:val="single" w:sz="4" w:space="0" w:color="auto"/>
              <w:bottom w:val="single" w:sz="4" w:space="0" w:color="auto"/>
              <w:right w:val="single" w:sz="4" w:space="0" w:color="auto"/>
            </w:tcBorders>
            <w:hideMark/>
          </w:tcPr>
          <w:p w14:paraId="34CB3235" w14:textId="77777777" w:rsidR="00E16B4C" w:rsidRDefault="00E16B4C" w:rsidP="00D35AD6">
            <w:pPr>
              <w:pStyle w:val="TAH"/>
            </w:pPr>
            <w:r>
              <w:t>Test num</w:t>
            </w:r>
          </w:p>
        </w:tc>
        <w:tc>
          <w:tcPr>
            <w:tcW w:w="587" w:type="pct"/>
            <w:vMerge w:val="restart"/>
            <w:tcBorders>
              <w:top w:val="single" w:sz="4" w:space="0" w:color="auto"/>
              <w:left w:val="single" w:sz="4" w:space="0" w:color="auto"/>
              <w:bottom w:val="single" w:sz="4" w:space="0" w:color="auto"/>
              <w:right w:val="single" w:sz="4" w:space="0" w:color="auto"/>
            </w:tcBorders>
            <w:hideMark/>
          </w:tcPr>
          <w:p w14:paraId="7251DD57" w14:textId="77777777" w:rsidR="00E16B4C" w:rsidRDefault="00E16B4C" w:rsidP="00D35AD6">
            <w:pPr>
              <w:pStyle w:val="TAH"/>
              <w:jc w:val="left"/>
              <w:rPr>
                <w:rFonts w:eastAsia="SimSun"/>
                <w:lang w:eastAsia="zh-CN"/>
              </w:rPr>
            </w:pPr>
            <w:r>
              <w:rPr>
                <w:rFonts w:eastAsia="SimSun" w:hint="eastAsia"/>
                <w:lang w:eastAsia="zh-CN"/>
              </w:rPr>
              <w:t xml:space="preserve">Rank combination </w:t>
            </w:r>
          </w:p>
          <w:p w14:paraId="49A53463" w14:textId="77777777" w:rsidR="00E16B4C" w:rsidRDefault="00E16B4C" w:rsidP="00D35AD6">
            <w:pPr>
              <w:pStyle w:val="TAH"/>
              <w:jc w:val="left"/>
              <w:rPr>
                <w:rFonts w:eastAsia="SimSun"/>
                <w:lang w:eastAsia="zh-CN"/>
              </w:rPr>
            </w:pPr>
            <w:r>
              <w:rPr>
                <w:rFonts w:eastAsia="SimSun" w:hint="eastAsia"/>
                <w:lang w:eastAsia="zh-CN"/>
              </w:rPr>
              <w:t>(target+</w:t>
            </w:r>
          </w:p>
          <w:p w14:paraId="61D79573" w14:textId="77777777" w:rsidR="00E16B4C" w:rsidRDefault="00E16B4C" w:rsidP="00D35AD6">
            <w:pPr>
              <w:pStyle w:val="TAH"/>
              <w:jc w:val="left"/>
              <w:rPr>
                <w:lang w:eastAsia="zh-CN"/>
              </w:rPr>
            </w:pPr>
            <w:r>
              <w:rPr>
                <w:rFonts w:eastAsia="SimSun" w:hint="eastAsia"/>
                <w:lang w:eastAsia="zh-CN"/>
              </w:rPr>
              <w:t>co-scheduled)</w:t>
            </w:r>
          </w:p>
        </w:tc>
        <w:tc>
          <w:tcPr>
            <w:tcW w:w="552" w:type="pct"/>
            <w:vMerge w:val="restart"/>
            <w:tcBorders>
              <w:top w:val="single" w:sz="4" w:space="0" w:color="auto"/>
              <w:left w:val="single" w:sz="4" w:space="0" w:color="auto"/>
              <w:bottom w:val="single" w:sz="4" w:space="0" w:color="auto"/>
              <w:right w:val="single" w:sz="4" w:space="0" w:color="auto"/>
            </w:tcBorders>
            <w:hideMark/>
          </w:tcPr>
          <w:p w14:paraId="268D54AA" w14:textId="77777777" w:rsidR="00E16B4C" w:rsidRDefault="00E16B4C" w:rsidP="00D35AD6">
            <w:pPr>
              <w:pStyle w:val="TAH"/>
            </w:pPr>
            <w:r>
              <w:rPr>
                <w:rFonts w:eastAsia="SimSun"/>
              </w:rPr>
              <w:t>Bandwidth (MHz) / Subcarrier spacing (kHz)</w:t>
            </w:r>
          </w:p>
        </w:tc>
        <w:tc>
          <w:tcPr>
            <w:tcW w:w="967" w:type="pct"/>
            <w:gridSpan w:val="2"/>
            <w:tcBorders>
              <w:top w:val="single" w:sz="4" w:space="0" w:color="auto"/>
              <w:left w:val="single" w:sz="4" w:space="0" w:color="auto"/>
              <w:bottom w:val="single" w:sz="4" w:space="0" w:color="auto"/>
              <w:right w:val="single" w:sz="4" w:space="0" w:color="auto"/>
            </w:tcBorders>
            <w:hideMark/>
          </w:tcPr>
          <w:p w14:paraId="16F5C937" w14:textId="77777777" w:rsidR="00E16B4C" w:rsidRDefault="00E16B4C" w:rsidP="00D35AD6">
            <w:pPr>
              <w:pStyle w:val="TAH"/>
            </w:pPr>
            <w:r>
              <w:rPr>
                <w:rFonts w:eastAsia="SimSun"/>
              </w:rPr>
              <w:t>Modulation format and code rate</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E34F315" w14:textId="77777777" w:rsidR="00E16B4C" w:rsidRDefault="00E16B4C" w:rsidP="00D35AD6">
            <w:pPr>
              <w:pStyle w:val="TAH"/>
            </w:pPr>
            <w:r>
              <w:rPr>
                <w:rFonts w:eastAsia="SimSun"/>
              </w:rPr>
              <w:t>Propagation condition</w:t>
            </w:r>
          </w:p>
        </w:tc>
        <w:tc>
          <w:tcPr>
            <w:tcW w:w="570" w:type="pct"/>
            <w:vMerge w:val="restart"/>
            <w:tcBorders>
              <w:top w:val="single" w:sz="4" w:space="0" w:color="auto"/>
              <w:left w:val="single" w:sz="4" w:space="0" w:color="auto"/>
              <w:bottom w:val="single" w:sz="4" w:space="0" w:color="auto"/>
              <w:right w:val="single" w:sz="4" w:space="0" w:color="auto"/>
            </w:tcBorders>
            <w:hideMark/>
          </w:tcPr>
          <w:p w14:paraId="005E5E00" w14:textId="77777777" w:rsidR="00E16B4C" w:rsidRDefault="00E16B4C" w:rsidP="00D35AD6">
            <w:pPr>
              <w:pStyle w:val="TAH"/>
            </w:pPr>
            <w:r>
              <w:rPr>
                <w:rFonts w:eastAsia="SimSun"/>
              </w:rPr>
              <w:t>Correlation matrix and antenna configuration</w:t>
            </w:r>
          </w:p>
        </w:tc>
        <w:tc>
          <w:tcPr>
            <w:tcW w:w="933" w:type="pct"/>
            <w:gridSpan w:val="2"/>
            <w:tcBorders>
              <w:top w:val="single" w:sz="4" w:space="0" w:color="auto"/>
              <w:left w:val="single" w:sz="4" w:space="0" w:color="auto"/>
              <w:bottom w:val="single" w:sz="4" w:space="0" w:color="auto"/>
              <w:right w:val="single" w:sz="4" w:space="0" w:color="auto"/>
            </w:tcBorders>
            <w:hideMark/>
          </w:tcPr>
          <w:p w14:paraId="3F48D2BC" w14:textId="77777777" w:rsidR="00E16B4C" w:rsidRDefault="00E16B4C" w:rsidP="00D35AD6">
            <w:pPr>
              <w:pStyle w:val="TAH"/>
              <w:rPr>
                <w:rFonts w:eastAsia="SimSun"/>
              </w:rPr>
            </w:pPr>
            <w:r>
              <w:rPr>
                <w:rFonts w:eastAsia="SimSun"/>
              </w:rPr>
              <w:t>Reference value</w:t>
            </w:r>
          </w:p>
          <w:p w14:paraId="67C93AA1" w14:textId="77777777" w:rsidR="00E16B4C" w:rsidRDefault="00E16B4C" w:rsidP="00D35AD6">
            <w:pPr>
              <w:pStyle w:val="TAH"/>
              <w:rPr>
                <w:lang w:eastAsia="zh-CN"/>
              </w:rPr>
            </w:pPr>
            <w:r>
              <w:rPr>
                <w:rFonts w:eastAsia="SimSun" w:hint="eastAsia"/>
                <w:lang w:eastAsia="zh-CN"/>
              </w:rPr>
              <w:t>(70% max Tput)</w:t>
            </w:r>
          </w:p>
        </w:tc>
        <w:tc>
          <w:tcPr>
            <w:tcW w:w="355" w:type="pct"/>
            <w:tcBorders>
              <w:top w:val="single" w:sz="4" w:space="0" w:color="auto"/>
              <w:left w:val="single" w:sz="4" w:space="0" w:color="auto"/>
              <w:bottom w:val="single" w:sz="4" w:space="0" w:color="auto"/>
              <w:right w:val="single" w:sz="4" w:space="0" w:color="auto"/>
            </w:tcBorders>
          </w:tcPr>
          <w:p w14:paraId="2DDB33E4" w14:textId="77777777" w:rsidR="00E16B4C" w:rsidRDefault="00E16B4C" w:rsidP="00D35AD6">
            <w:pPr>
              <w:pStyle w:val="TAH"/>
              <w:rPr>
                <w:rFonts w:eastAsia="SimSun"/>
              </w:rPr>
            </w:pPr>
          </w:p>
        </w:tc>
      </w:tr>
      <w:tr w:rsidR="00E16B4C" w14:paraId="5987BF42" w14:textId="77777777" w:rsidTr="00D35AD6">
        <w:tc>
          <w:tcPr>
            <w:tcW w:w="331" w:type="pct"/>
            <w:vMerge/>
            <w:tcBorders>
              <w:top w:val="single" w:sz="4" w:space="0" w:color="auto"/>
              <w:left w:val="single" w:sz="4" w:space="0" w:color="auto"/>
              <w:bottom w:val="single" w:sz="4" w:space="0" w:color="auto"/>
              <w:right w:val="single" w:sz="4" w:space="0" w:color="auto"/>
            </w:tcBorders>
            <w:vAlign w:val="center"/>
            <w:hideMark/>
          </w:tcPr>
          <w:p w14:paraId="56D1A519" w14:textId="77777777" w:rsidR="00E16B4C" w:rsidRDefault="00E16B4C" w:rsidP="00D35AD6">
            <w:pPr>
              <w:rPr>
                <w:rFonts w:ascii="Arial" w:hAnsi="Arial"/>
                <w:b/>
                <w:sz w:val="18"/>
              </w:rPr>
            </w:pPr>
          </w:p>
        </w:tc>
        <w:tc>
          <w:tcPr>
            <w:tcW w:w="587" w:type="pct"/>
            <w:vMerge/>
            <w:tcBorders>
              <w:top w:val="single" w:sz="4" w:space="0" w:color="auto"/>
              <w:left w:val="single" w:sz="4" w:space="0" w:color="auto"/>
              <w:bottom w:val="single" w:sz="4" w:space="0" w:color="auto"/>
              <w:right w:val="single" w:sz="4" w:space="0" w:color="auto"/>
            </w:tcBorders>
            <w:vAlign w:val="center"/>
            <w:hideMark/>
          </w:tcPr>
          <w:p w14:paraId="43B7844D" w14:textId="77777777" w:rsidR="00E16B4C" w:rsidRDefault="00E16B4C" w:rsidP="00D35AD6">
            <w:pPr>
              <w:rPr>
                <w:rFonts w:ascii="Arial" w:hAnsi="Arial"/>
                <w:b/>
                <w:sz w:val="18"/>
              </w:rPr>
            </w:pPr>
          </w:p>
        </w:tc>
        <w:tc>
          <w:tcPr>
            <w:tcW w:w="552" w:type="pct"/>
            <w:vMerge/>
            <w:tcBorders>
              <w:top w:val="single" w:sz="4" w:space="0" w:color="auto"/>
              <w:left w:val="single" w:sz="4" w:space="0" w:color="auto"/>
              <w:bottom w:val="single" w:sz="4" w:space="0" w:color="auto"/>
              <w:right w:val="single" w:sz="4" w:space="0" w:color="auto"/>
            </w:tcBorders>
            <w:vAlign w:val="center"/>
            <w:hideMark/>
          </w:tcPr>
          <w:p w14:paraId="725B5E1A" w14:textId="77777777" w:rsidR="00E16B4C" w:rsidRDefault="00E16B4C" w:rsidP="00D35AD6">
            <w:pPr>
              <w:rPr>
                <w:rFonts w:ascii="Arial" w:hAnsi="Arial"/>
                <w:b/>
                <w:sz w:val="18"/>
              </w:rPr>
            </w:pPr>
          </w:p>
        </w:tc>
        <w:tc>
          <w:tcPr>
            <w:tcW w:w="433" w:type="pct"/>
            <w:tcBorders>
              <w:top w:val="single" w:sz="4" w:space="0" w:color="auto"/>
              <w:left w:val="single" w:sz="4" w:space="0" w:color="auto"/>
              <w:bottom w:val="single" w:sz="4" w:space="0" w:color="auto"/>
              <w:right w:val="single" w:sz="4" w:space="0" w:color="auto"/>
            </w:tcBorders>
            <w:hideMark/>
          </w:tcPr>
          <w:p w14:paraId="36360D5F" w14:textId="77777777" w:rsidR="00E16B4C" w:rsidRDefault="00E16B4C" w:rsidP="00D35AD6">
            <w:pPr>
              <w:pStyle w:val="TAH"/>
            </w:pPr>
            <w:r>
              <w:t>Target UE</w:t>
            </w:r>
          </w:p>
        </w:tc>
        <w:tc>
          <w:tcPr>
            <w:tcW w:w="534" w:type="pct"/>
            <w:tcBorders>
              <w:top w:val="single" w:sz="4" w:space="0" w:color="auto"/>
              <w:left w:val="single" w:sz="4" w:space="0" w:color="auto"/>
              <w:bottom w:val="single" w:sz="4" w:space="0" w:color="auto"/>
              <w:right w:val="single" w:sz="4" w:space="0" w:color="auto"/>
            </w:tcBorders>
            <w:hideMark/>
          </w:tcPr>
          <w:p w14:paraId="52ABCE27" w14:textId="77777777" w:rsidR="00E16B4C" w:rsidRDefault="00E16B4C" w:rsidP="00D35AD6">
            <w:pPr>
              <w:pStyle w:val="TAH"/>
            </w:pPr>
            <w:r>
              <w:t>Co-scheduled UE</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4108370" w14:textId="77777777" w:rsidR="00E16B4C" w:rsidRDefault="00E16B4C" w:rsidP="00D35AD6">
            <w:pPr>
              <w:rPr>
                <w:rFonts w:ascii="Arial" w:hAnsi="Arial"/>
                <w:b/>
                <w:sz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288F2E4A" w14:textId="77777777" w:rsidR="00E16B4C" w:rsidRDefault="00E16B4C" w:rsidP="00D35AD6">
            <w:pPr>
              <w:rPr>
                <w:rFonts w:ascii="Arial" w:hAnsi="Arial"/>
                <w:b/>
                <w:sz w:val="18"/>
              </w:rPr>
            </w:pPr>
          </w:p>
        </w:tc>
        <w:tc>
          <w:tcPr>
            <w:tcW w:w="466" w:type="pct"/>
            <w:tcBorders>
              <w:top w:val="single" w:sz="4" w:space="0" w:color="auto"/>
              <w:left w:val="single" w:sz="4" w:space="0" w:color="auto"/>
              <w:bottom w:val="single" w:sz="4" w:space="0" w:color="auto"/>
              <w:right w:val="single" w:sz="4" w:space="0" w:color="auto"/>
            </w:tcBorders>
            <w:vAlign w:val="center"/>
          </w:tcPr>
          <w:p w14:paraId="17EF951E" w14:textId="77777777" w:rsidR="00E16B4C" w:rsidRDefault="00E16B4C" w:rsidP="00D35AD6">
            <w:pPr>
              <w:pStyle w:val="TAH"/>
              <w:rPr>
                <w:lang w:eastAsia="zh-CN"/>
              </w:rPr>
            </w:pPr>
            <w:r>
              <w:rPr>
                <w:rFonts w:hint="eastAsia"/>
                <w:lang w:eastAsia="zh-CN"/>
              </w:rPr>
              <w:t>MMSE-IRC</w:t>
            </w:r>
          </w:p>
          <w:p w14:paraId="5D385745" w14:textId="77777777" w:rsidR="00E16B4C" w:rsidRDefault="00E16B4C" w:rsidP="00D35AD6">
            <w:pPr>
              <w:pStyle w:val="TAH"/>
            </w:pPr>
            <w:r>
              <w:rPr>
                <w:rFonts w:hint="eastAsia"/>
                <w:lang w:eastAsia="zh-CN"/>
              </w:rPr>
              <w:t>SNR(dB)</w:t>
            </w:r>
          </w:p>
        </w:tc>
        <w:tc>
          <w:tcPr>
            <w:tcW w:w="467" w:type="pct"/>
            <w:tcBorders>
              <w:top w:val="single" w:sz="4" w:space="0" w:color="auto"/>
              <w:left w:val="single" w:sz="4" w:space="0" w:color="auto"/>
              <w:bottom w:val="single" w:sz="4" w:space="0" w:color="auto"/>
              <w:right w:val="single" w:sz="4" w:space="0" w:color="auto"/>
            </w:tcBorders>
            <w:vAlign w:val="center"/>
          </w:tcPr>
          <w:p w14:paraId="5578D4D2" w14:textId="77777777" w:rsidR="00E16B4C" w:rsidRDefault="00E16B4C" w:rsidP="00D35AD6">
            <w:pPr>
              <w:pStyle w:val="TAH"/>
              <w:rPr>
                <w:lang w:eastAsia="zh-CN"/>
              </w:rPr>
            </w:pPr>
            <w:r>
              <w:rPr>
                <w:rFonts w:hint="eastAsia"/>
                <w:lang w:eastAsia="zh-CN"/>
              </w:rPr>
              <w:t>MMSE</w:t>
            </w:r>
          </w:p>
          <w:p w14:paraId="17896591" w14:textId="77777777" w:rsidR="00E16B4C" w:rsidRDefault="00E16B4C" w:rsidP="00D35AD6">
            <w:pPr>
              <w:pStyle w:val="TAH"/>
            </w:pPr>
            <w:r>
              <w:rPr>
                <w:rFonts w:hint="eastAsia"/>
                <w:lang w:eastAsia="zh-CN"/>
              </w:rPr>
              <w:t>SNR(dB)</w:t>
            </w:r>
          </w:p>
        </w:tc>
        <w:tc>
          <w:tcPr>
            <w:tcW w:w="355" w:type="pct"/>
            <w:tcBorders>
              <w:top w:val="single" w:sz="4" w:space="0" w:color="auto"/>
              <w:left w:val="single" w:sz="4" w:space="0" w:color="auto"/>
              <w:bottom w:val="single" w:sz="4" w:space="0" w:color="auto"/>
              <w:right w:val="single" w:sz="4" w:space="0" w:color="auto"/>
            </w:tcBorders>
          </w:tcPr>
          <w:p w14:paraId="0D0A2706" w14:textId="77777777" w:rsidR="00E16B4C" w:rsidRDefault="00E16B4C" w:rsidP="00D35AD6">
            <w:pPr>
              <w:pStyle w:val="TAH"/>
              <w:rPr>
                <w:lang w:eastAsia="zh-CN"/>
              </w:rPr>
            </w:pPr>
            <w:r>
              <w:rPr>
                <w:rFonts w:hint="eastAsia"/>
                <w:lang w:eastAsia="zh-CN"/>
              </w:rPr>
              <w:t>Gain</w:t>
            </w:r>
          </w:p>
        </w:tc>
      </w:tr>
      <w:tr w:rsidR="00E16B4C" w14:paraId="15E758CB" w14:textId="77777777" w:rsidTr="00D35AD6">
        <w:tc>
          <w:tcPr>
            <w:tcW w:w="331" w:type="pct"/>
            <w:tcBorders>
              <w:top w:val="single" w:sz="4" w:space="0" w:color="auto"/>
              <w:left w:val="single" w:sz="4" w:space="0" w:color="auto"/>
              <w:bottom w:val="single" w:sz="4" w:space="0" w:color="auto"/>
              <w:right w:val="single" w:sz="4" w:space="0" w:color="auto"/>
            </w:tcBorders>
            <w:hideMark/>
          </w:tcPr>
          <w:p w14:paraId="47C13C04" w14:textId="77777777" w:rsidR="00E16B4C" w:rsidRDefault="00E16B4C" w:rsidP="00D35AD6">
            <w:pPr>
              <w:pStyle w:val="TAC"/>
              <w:rPr>
                <w:lang w:eastAsia="zh-CN"/>
              </w:rPr>
            </w:pPr>
            <w:r>
              <w:rPr>
                <w:rFonts w:hint="eastAsia"/>
                <w:lang w:eastAsia="zh-CN"/>
              </w:rPr>
              <w:lastRenderedPageBreak/>
              <w:t>1</w:t>
            </w:r>
          </w:p>
        </w:tc>
        <w:tc>
          <w:tcPr>
            <w:tcW w:w="587" w:type="pct"/>
            <w:tcBorders>
              <w:top w:val="single" w:sz="4" w:space="0" w:color="auto"/>
              <w:left w:val="single" w:sz="4" w:space="0" w:color="auto"/>
              <w:bottom w:val="single" w:sz="4" w:space="0" w:color="auto"/>
              <w:right w:val="single" w:sz="4" w:space="0" w:color="auto"/>
            </w:tcBorders>
            <w:hideMark/>
          </w:tcPr>
          <w:p w14:paraId="5B2834A7" w14:textId="77777777" w:rsidR="00E16B4C" w:rsidRDefault="00E16B4C" w:rsidP="00D35AD6">
            <w:pPr>
              <w:pStyle w:val="TAC"/>
              <w:jc w:val="left"/>
              <w:rPr>
                <w:lang w:eastAsia="zh-CN"/>
              </w:rPr>
            </w:pPr>
            <w:r w:rsidRPr="00194FCC">
              <w:t>1+1</w:t>
            </w:r>
          </w:p>
        </w:tc>
        <w:tc>
          <w:tcPr>
            <w:tcW w:w="552" w:type="pct"/>
            <w:tcBorders>
              <w:top w:val="single" w:sz="4" w:space="0" w:color="auto"/>
              <w:left w:val="single" w:sz="4" w:space="0" w:color="auto"/>
              <w:bottom w:val="single" w:sz="4" w:space="0" w:color="auto"/>
              <w:right w:val="single" w:sz="4" w:space="0" w:color="auto"/>
            </w:tcBorders>
            <w:hideMark/>
          </w:tcPr>
          <w:p w14:paraId="3078C449" w14:textId="77777777" w:rsidR="00E16B4C" w:rsidRDefault="00E16B4C" w:rsidP="00D35AD6">
            <w:pPr>
              <w:pStyle w:val="TAC"/>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240EE14A" w14:textId="77777777" w:rsidR="00E16B4C" w:rsidRDefault="00E16B4C" w:rsidP="00D35AD6">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hideMark/>
          </w:tcPr>
          <w:p w14:paraId="69E59345"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hideMark/>
          </w:tcPr>
          <w:p w14:paraId="274FB188" w14:textId="77777777" w:rsidR="00E16B4C" w:rsidRDefault="00E16B4C" w:rsidP="00D35AD6">
            <w:pPr>
              <w:pStyle w:val="TAC"/>
            </w:pPr>
            <w:r w:rsidRPr="00297414">
              <w:rPr>
                <w:lang w:eastAsia="zh-CN"/>
              </w:rPr>
              <w:t>TDLA30-10</w:t>
            </w:r>
          </w:p>
        </w:tc>
        <w:tc>
          <w:tcPr>
            <w:tcW w:w="570" w:type="pct"/>
            <w:tcBorders>
              <w:top w:val="single" w:sz="4" w:space="0" w:color="auto"/>
              <w:left w:val="single" w:sz="4" w:space="0" w:color="auto"/>
              <w:bottom w:val="single" w:sz="4" w:space="0" w:color="auto"/>
              <w:right w:val="single" w:sz="4" w:space="0" w:color="auto"/>
            </w:tcBorders>
            <w:hideMark/>
          </w:tcPr>
          <w:p w14:paraId="375A84B9" w14:textId="77777777" w:rsidR="00E16B4C" w:rsidRDefault="00E16B4C" w:rsidP="00D35AD6">
            <w:pPr>
              <w:pStyle w:val="TAC"/>
            </w:pPr>
            <w:r>
              <w:t>2x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26A290A4" w14:textId="77777777" w:rsidR="00E16B4C" w:rsidRDefault="00E16B4C" w:rsidP="00D35AD6">
            <w:pPr>
              <w:pStyle w:val="TAC"/>
            </w:pPr>
            <w:r w:rsidRPr="000515FB">
              <w:t>2.13</w:t>
            </w:r>
          </w:p>
        </w:tc>
        <w:tc>
          <w:tcPr>
            <w:tcW w:w="467" w:type="pct"/>
            <w:tcBorders>
              <w:top w:val="single" w:sz="4" w:space="0" w:color="auto"/>
              <w:left w:val="single" w:sz="4" w:space="0" w:color="auto"/>
              <w:bottom w:val="single" w:sz="4" w:space="0" w:color="auto"/>
              <w:right w:val="single" w:sz="4" w:space="0" w:color="auto"/>
            </w:tcBorders>
            <w:hideMark/>
          </w:tcPr>
          <w:p w14:paraId="4593987A" w14:textId="77777777" w:rsidR="00E16B4C" w:rsidRDefault="00E16B4C" w:rsidP="00D35AD6">
            <w:pPr>
              <w:pStyle w:val="TAC"/>
            </w:pPr>
            <w:r w:rsidRPr="000515FB">
              <w:t>3.08</w:t>
            </w:r>
          </w:p>
        </w:tc>
        <w:tc>
          <w:tcPr>
            <w:tcW w:w="355" w:type="pct"/>
            <w:tcBorders>
              <w:top w:val="single" w:sz="4" w:space="0" w:color="auto"/>
              <w:left w:val="single" w:sz="4" w:space="0" w:color="auto"/>
              <w:bottom w:val="single" w:sz="4" w:space="0" w:color="auto"/>
              <w:right w:val="single" w:sz="4" w:space="0" w:color="auto"/>
            </w:tcBorders>
          </w:tcPr>
          <w:p w14:paraId="4A4D634D" w14:textId="77777777" w:rsidR="00E16B4C" w:rsidRDefault="00E16B4C" w:rsidP="00D35AD6">
            <w:pPr>
              <w:pStyle w:val="TAC"/>
            </w:pPr>
            <w:r w:rsidRPr="000515FB">
              <w:t>0.95</w:t>
            </w:r>
          </w:p>
        </w:tc>
      </w:tr>
      <w:tr w:rsidR="00E16B4C" w14:paraId="267EBE96" w14:textId="77777777" w:rsidTr="00D35AD6">
        <w:tc>
          <w:tcPr>
            <w:tcW w:w="331" w:type="pct"/>
            <w:tcBorders>
              <w:top w:val="single" w:sz="4" w:space="0" w:color="auto"/>
              <w:left w:val="single" w:sz="4" w:space="0" w:color="auto"/>
              <w:bottom w:val="single" w:sz="4" w:space="0" w:color="auto"/>
              <w:right w:val="single" w:sz="4" w:space="0" w:color="auto"/>
            </w:tcBorders>
          </w:tcPr>
          <w:p w14:paraId="674612B9" w14:textId="77777777" w:rsidR="00E16B4C" w:rsidRDefault="00E16B4C" w:rsidP="00D35AD6">
            <w:pPr>
              <w:pStyle w:val="TAC"/>
              <w:rPr>
                <w:lang w:eastAsia="zh-CN"/>
              </w:rPr>
            </w:pPr>
            <w:r>
              <w:rPr>
                <w:rFonts w:hint="eastAsia"/>
                <w:lang w:eastAsia="zh-CN"/>
              </w:rPr>
              <w:t>2</w:t>
            </w:r>
          </w:p>
        </w:tc>
        <w:tc>
          <w:tcPr>
            <w:tcW w:w="587" w:type="pct"/>
            <w:tcBorders>
              <w:top w:val="single" w:sz="4" w:space="0" w:color="auto"/>
              <w:left w:val="single" w:sz="4" w:space="0" w:color="auto"/>
              <w:bottom w:val="single" w:sz="4" w:space="0" w:color="auto"/>
              <w:right w:val="single" w:sz="4" w:space="0" w:color="auto"/>
            </w:tcBorders>
          </w:tcPr>
          <w:p w14:paraId="06493F24" w14:textId="77777777" w:rsidR="00E16B4C" w:rsidRDefault="00E16B4C" w:rsidP="00D35AD6">
            <w:pPr>
              <w:pStyle w:val="TAC"/>
              <w:jc w:val="left"/>
              <w:rPr>
                <w:lang w:eastAsia="zh-CN"/>
              </w:rPr>
            </w:pPr>
            <w:r w:rsidRPr="00194FCC">
              <w:t>2+2</w:t>
            </w:r>
          </w:p>
        </w:tc>
        <w:tc>
          <w:tcPr>
            <w:tcW w:w="552" w:type="pct"/>
            <w:tcBorders>
              <w:top w:val="single" w:sz="4" w:space="0" w:color="auto"/>
              <w:left w:val="single" w:sz="4" w:space="0" w:color="auto"/>
              <w:bottom w:val="single" w:sz="4" w:space="0" w:color="auto"/>
              <w:right w:val="single" w:sz="4" w:space="0" w:color="auto"/>
            </w:tcBorders>
          </w:tcPr>
          <w:p w14:paraId="43080C30" w14:textId="77777777" w:rsidR="00E16B4C" w:rsidRDefault="00E16B4C" w:rsidP="00D35AD6">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26C86B8D" w14:textId="77777777" w:rsidR="00E16B4C" w:rsidRDefault="00E16B4C" w:rsidP="00D35AD6">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71D2B917"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3C13A263" w14:textId="77777777" w:rsidR="00E16B4C" w:rsidRDefault="00E16B4C" w:rsidP="00D35AD6">
            <w:pPr>
              <w:pStyle w:val="TAC"/>
              <w:rPr>
                <w:lang w:eastAsia="zh-CN"/>
              </w:rPr>
            </w:pPr>
            <w:r>
              <w:t>TDL</w:t>
            </w:r>
            <w:r>
              <w:rPr>
                <w:rFonts w:hint="eastAsia"/>
                <w:lang w:eastAsia="zh-CN"/>
              </w:rPr>
              <w:t>A30-10</w:t>
            </w:r>
          </w:p>
        </w:tc>
        <w:tc>
          <w:tcPr>
            <w:tcW w:w="570" w:type="pct"/>
            <w:tcBorders>
              <w:top w:val="single" w:sz="4" w:space="0" w:color="auto"/>
              <w:left w:val="single" w:sz="4" w:space="0" w:color="auto"/>
              <w:bottom w:val="single" w:sz="4" w:space="0" w:color="auto"/>
              <w:right w:val="single" w:sz="4" w:space="0" w:color="auto"/>
            </w:tcBorders>
          </w:tcPr>
          <w:p w14:paraId="584993B1" w14:textId="77777777" w:rsidR="00E16B4C" w:rsidRDefault="00E16B4C" w:rsidP="00D35AD6">
            <w:pPr>
              <w:pStyle w:val="TAC"/>
            </w:pPr>
            <w:r>
              <w:rPr>
                <w:rFonts w:hint="eastAsia"/>
                <w:lang w:eastAsia="zh-CN"/>
              </w:rPr>
              <w:t>4</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19B3E470" w14:textId="77777777" w:rsidR="00E16B4C" w:rsidRDefault="00E16B4C" w:rsidP="00D35AD6">
            <w:pPr>
              <w:pStyle w:val="TAC"/>
            </w:pPr>
            <w:r w:rsidRPr="000515FB">
              <w:t>5.64</w:t>
            </w:r>
          </w:p>
        </w:tc>
        <w:tc>
          <w:tcPr>
            <w:tcW w:w="467" w:type="pct"/>
            <w:tcBorders>
              <w:top w:val="single" w:sz="4" w:space="0" w:color="auto"/>
              <w:left w:val="single" w:sz="4" w:space="0" w:color="auto"/>
              <w:bottom w:val="single" w:sz="4" w:space="0" w:color="auto"/>
              <w:right w:val="single" w:sz="4" w:space="0" w:color="auto"/>
            </w:tcBorders>
          </w:tcPr>
          <w:p w14:paraId="254F6F2F" w14:textId="77777777" w:rsidR="00E16B4C" w:rsidRDefault="00E16B4C" w:rsidP="00D35AD6">
            <w:pPr>
              <w:pStyle w:val="TAC"/>
            </w:pPr>
            <w:r w:rsidRPr="000515FB">
              <w:t>13.03</w:t>
            </w:r>
          </w:p>
        </w:tc>
        <w:tc>
          <w:tcPr>
            <w:tcW w:w="355" w:type="pct"/>
            <w:tcBorders>
              <w:top w:val="single" w:sz="4" w:space="0" w:color="auto"/>
              <w:left w:val="single" w:sz="4" w:space="0" w:color="auto"/>
              <w:bottom w:val="single" w:sz="4" w:space="0" w:color="auto"/>
              <w:right w:val="single" w:sz="4" w:space="0" w:color="auto"/>
            </w:tcBorders>
          </w:tcPr>
          <w:p w14:paraId="73693763" w14:textId="77777777" w:rsidR="00E16B4C" w:rsidRDefault="00E16B4C" w:rsidP="00D35AD6">
            <w:pPr>
              <w:pStyle w:val="TAC"/>
            </w:pPr>
            <w:r w:rsidRPr="000515FB">
              <w:t>7.39</w:t>
            </w:r>
          </w:p>
        </w:tc>
      </w:tr>
      <w:tr w:rsidR="00E16B4C" w14:paraId="1DB60534" w14:textId="77777777" w:rsidTr="00D35AD6">
        <w:tc>
          <w:tcPr>
            <w:tcW w:w="331" w:type="pct"/>
            <w:tcBorders>
              <w:top w:val="single" w:sz="4" w:space="0" w:color="auto"/>
              <w:left w:val="single" w:sz="4" w:space="0" w:color="auto"/>
              <w:bottom w:val="single" w:sz="4" w:space="0" w:color="auto"/>
              <w:right w:val="single" w:sz="4" w:space="0" w:color="auto"/>
            </w:tcBorders>
          </w:tcPr>
          <w:p w14:paraId="67625070" w14:textId="77777777" w:rsidR="00E16B4C" w:rsidRDefault="00E16B4C" w:rsidP="00D35AD6">
            <w:pPr>
              <w:pStyle w:val="TAC"/>
              <w:rPr>
                <w:lang w:eastAsia="zh-CN"/>
              </w:rPr>
            </w:pPr>
            <w:r>
              <w:rPr>
                <w:rFonts w:hint="eastAsia"/>
                <w:lang w:eastAsia="zh-CN"/>
              </w:rPr>
              <w:t>3</w:t>
            </w:r>
          </w:p>
        </w:tc>
        <w:tc>
          <w:tcPr>
            <w:tcW w:w="587" w:type="pct"/>
            <w:tcBorders>
              <w:top w:val="single" w:sz="4" w:space="0" w:color="auto"/>
              <w:left w:val="single" w:sz="4" w:space="0" w:color="auto"/>
              <w:bottom w:val="single" w:sz="4" w:space="0" w:color="auto"/>
              <w:right w:val="single" w:sz="4" w:space="0" w:color="auto"/>
            </w:tcBorders>
          </w:tcPr>
          <w:p w14:paraId="41B4D19F" w14:textId="77777777" w:rsidR="00E16B4C" w:rsidRDefault="00E16B4C" w:rsidP="00D35AD6">
            <w:pPr>
              <w:pStyle w:val="TAC"/>
              <w:jc w:val="left"/>
              <w:rPr>
                <w:lang w:eastAsia="zh-CN"/>
              </w:rPr>
            </w:pPr>
            <w:r w:rsidRPr="00194FCC">
              <w:t>4+4</w:t>
            </w:r>
          </w:p>
        </w:tc>
        <w:tc>
          <w:tcPr>
            <w:tcW w:w="552" w:type="pct"/>
            <w:tcBorders>
              <w:top w:val="single" w:sz="4" w:space="0" w:color="auto"/>
              <w:left w:val="single" w:sz="4" w:space="0" w:color="auto"/>
              <w:bottom w:val="single" w:sz="4" w:space="0" w:color="auto"/>
              <w:right w:val="single" w:sz="4" w:space="0" w:color="auto"/>
            </w:tcBorders>
          </w:tcPr>
          <w:p w14:paraId="50DAA10B" w14:textId="77777777" w:rsidR="00E16B4C" w:rsidRDefault="00E16B4C" w:rsidP="00D35AD6">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tcPr>
          <w:p w14:paraId="6E610C7E" w14:textId="77777777" w:rsidR="00E16B4C" w:rsidRDefault="00E16B4C" w:rsidP="00D35AD6">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tcPr>
          <w:p w14:paraId="1C293463"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73CB821E" w14:textId="77777777" w:rsidR="00E16B4C" w:rsidRDefault="00E16B4C" w:rsidP="00D35AD6">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614BB607" w14:textId="77777777" w:rsidR="00E16B4C" w:rsidRDefault="00E16B4C" w:rsidP="00D35AD6">
            <w:pPr>
              <w:pStyle w:val="TAC"/>
            </w:pPr>
            <w:r>
              <w:rPr>
                <w:rFonts w:hint="eastAsia"/>
                <w:lang w:eastAsia="zh-CN"/>
              </w:rPr>
              <w:t>8</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tcPr>
          <w:p w14:paraId="30931192" w14:textId="77777777" w:rsidR="00E16B4C" w:rsidRDefault="00E16B4C" w:rsidP="00D35AD6">
            <w:pPr>
              <w:pStyle w:val="TAC"/>
            </w:pPr>
            <w:r w:rsidRPr="000515FB">
              <w:t>13.9</w:t>
            </w:r>
          </w:p>
        </w:tc>
        <w:tc>
          <w:tcPr>
            <w:tcW w:w="467" w:type="pct"/>
            <w:tcBorders>
              <w:top w:val="single" w:sz="4" w:space="0" w:color="auto"/>
              <w:left w:val="single" w:sz="4" w:space="0" w:color="auto"/>
              <w:bottom w:val="single" w:sz="4" w:space="0" w:color="auto"/>
              <w:right w:val="single" w:sz="4" w:space="0" w:color="auto"/>
            </w:tcBorders>
          </w:tcPr>
          <w:p w14:paraId="1515DE84" w14:textId="77777777" w:rsidR="00E16B4C" w:rsidRDefault="00E16B4C" w:rsidP="00D35AD6">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03062494" w14:textId="77777777" w:rsidR="00E16B4C" w:rsidRDefault="00E16B4C" w:rsidP="00D35AD6">
            <w:pPr>
              <w:pStyle w:val="TAC"/>
              <w:rPr>
                <w:lang w:eastAsia="zh-CN"/>
              </w:rPr>
            </w:pPr>
            <w:r>
              <w:rPr>
                <w:rFonts w:hint="eastAsia"/>
                <w:lang w:eastAsia="zh-CN"/>
              </w:rPr>
              <w:t>INF</w:t>
            </w:r>
          </w:p>
        </w:tc>
      </w:tr>
      <w:tr w:rsidR="00E16B4C" w14:paraId="4E1FB090" w14:textId="77777777" w:rsidTr="0053375A">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261A6" w14:textId="77777777" w:rsidR="00E16B4C" w:rsidRDefault="00E16B4C" w:rsidP="00D35AD6">
            <w:pPr>
              <w:pStyle w:val="TAC"/>
              <w:rPr>
                <w:lang w:eastAsia="zh-CN"/>
              </w:rPr>
            </w:pPr>
            <w:r>
              <w:rPr>
                <w:rFonts w:hint="eastAsia"/>
                <w:lang w:eastAsia="zh-CN"/>
              </w:rPr>
              <w:t>4</w:t>
            </w: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91244" w14:textId="77777777" w:rsidR="00E16B4C" w:rsidRDefault="00E16B4C" w:rsidP="00D35AD6">
            <w:pPr>
              <w:pStyle w:val="TAC"/>
              <w:jc w:val="left"/>
              <w:rPr>
                <w:lang w:eastAsia="zh-CN"/>
              </w:rPr>
            </w:pPr>
            <w:r w:rsidRPr="00194FCC">
              <w:t>1+1</w:t>
            </w:r>
          </w:p>
        </w:tc>
        <w:tc>
          <w:tcPr>
            <w:tcW w:w="5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EA95F" w14:textId="77777777" w:rsidR="00E16B4C" w:rsidRDefault="00E16B4C" w:rsidP="00D35AD6">
            <w:pPr>
              <w:pStyle w:val="TAC"/>
              <w:rPr>
                <w:rFonts w:eastAsia="SimSun"/>
              </w:rPr>
            </w:pPr>
            <w:r>
              <w:rPr>
                <w:rFonts w:eastAsia="SimSun"/>
              </w:rPr>
              <w:t>10 / 15</w:t>
            </w:r>
          </w:p>
        </w:tc>
        <w:tc>
          <w:tcPr>
            <w:tcW w:w="43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4864A" w14:textId="77777777" w:rsidR="00E16B4C" w:rsidRDefault="00E16B4C" w:rsidP="00D35AD6">
            <w:pPr>
              <w:pStyle w:val="TAC"/>
              <w:rPr>
                <w:lang w:eastAsia="zh-CN"/>
              </w:rPr>
            </w:pPr>
            <w:r>
              <w:rPr>
                <w:rFonts w:hint="eastAsia"/>
                <w:lang w:eastAsia="zh-CN"/>
              </w:rPr>
              <w:t>MCS13</w:t>
            </w:r>
          </w:p>
        </w:tc>
        <w:tc>
          <w:tcPr>
            <w:tcW w:w="5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0AA7D"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93C94" w14:textId="77777777" w:rsidR="00E16B4C" w:rsidRDefault="00E16B4C" w:rsidP="00D35AD6">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5B1F6" w14:textId="77777777" w:rsidR="00E16B4C" w:rsidRDefault="00E16B4C" w:rsidP="00D35AD6">
            <w:pPr>
              <w:pStyle w:val="TAC"/>
            </w:pPr>
            <w:r>
              <w:rPr>
                <w:rFonts w:hint="eastAsia"/>
                <w:lang w:eastAsia="zh-CN"/>
              </w:rPr>
              <w:t>2</w:t>
            </w:r>
            <w:r>
              <w:t>x</w:t>
            </w:r>
            <w:r>
              <w:rPr>
                <w:rFonts w:hint="eastAsia"/>
                <w:lang w:eastAsia="zh-CN"/>
              </w:rPr>
              <w:t>8</w:t>
            </w:r>
            <w:r>
              <w:t>, ULA Low</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90D0D" w14:textId="77777777" w:rsidR="00E16B4C" w:rsidRDefault="00E16B4C" w:rsidP="00D35AD6">
            <w:pPr>
              <w:pStyle w:val="TAC"/>
            </w:pPr>
            <w:r w:rsidRPr="000515FB">
              <w:t>3.98</w:t>
            </w:r>
          </w:p>
        </w:tc>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67AB" w14:textId="77777777" w:rsidR="00E16B4C" w:rsidRDefault="00E16B4C" w:rsidP="00D35AD6">
            <w:pPr>
              <w:pStyle w:val="TAC"/>
            </w:pPr>
            <w:r w:rsidRPr="000515FB">
              <w:t>10.63</w:t>
            </w:r>
          </w:p>
        </w:tc>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CA96" w14:textId="77777777" w:rsidR="00E16B4C" w:rsidRDefault="00E16B4C" w:rsidP="00D35AD6">
            <w:pPr>
              <w:pStyle w:val="TAC"/>
            </w:pPr>
            <w:r w:rsidRPr="000515FB">
              <w:t>6.65</w:t>
            </w:r>
          </w:p>
        </w:tc>
      </w:tr>
      <w:tr w:rsidR="00E16B4C" w14:paraId="51762BE0" w14:textId="77777777" w:rsidTr="00D35AD6">
        <w:tc>
          <w:tcPr>
            <w:tcW w:w="331" w:type="pct"/>
            <w:tcBorders>
              <w:top w:val="single" w:sz="4" w:space="0" w:color="auto"/>
              <w:left w:val="single" w:sz="4" w:space="0" w:color="auto"/>
              <w:bottom w:val="single" w:sz="4" w:space="0" w:color="auto"/>
              <w:right w:val="single" w:sz="4" w:space="0" w:color="auto"/>
            </w:tcBorders>
          </w:tcPr>
          <w:p w14:paraId="30C55683" w14:textId="77777777" w:rsidR="00E16B4C" w:rsidRDefault="00E16B4C" w:rsidP="00D35AD6">
            <w:pPr>
              <w:pStyle w:val="TAC"/>
              <w:rPr>
                <w:lang w:eastAsia="zh-CN"/>
              </w:rPr>
            </w:pPr>
            <w:r>
              <w:rPr>
                <w:rFonts w:hint="eastAsia"/>
                <w:lang w:eastAsia="zh-CN"/>
              </w:rPr>
              <w:t>5</w:t>
            </w:r>
          </w:p>
        </w:tc>
        <w:tc>
          <w:tcPr>
            <w:tcW w:w="587" w:type="pct"/>
            <w:tcBorders>
              <w:top w:val="single" w:sz="4" w:space="0" w:color="auto"/>
              <w:left w:val="single" w:sz="4" w:space="0" w:color="auto"/>
              <w:bottom w:val="single" w:sz="4" w:space="0" w:color="auto"/>
              <w:right w:val="single" w:sz="4" w:space="0" w:color="auto"/>
            </w:tcBorders>
          </w:tcPr>
          <w:p w14:paraId="1D949D09" w14:textId="77777777" w:rsidR="00E16B4C" w:rsidRDefault="00E16B4C" w:rsidP="00D35AD6">
            <w:pPr>
              <w:pStyle w:val="TAC"/>
              <w:jc w:val="left"/>
              <w:rPr>
                <w:lang w:eastAsia="zh-CN"/>
              </w:rPr>
            </w:pPr>
            <w:r w:rsidRPr="00194FCC">
              <w:t>1+1</w:t>
            </w:r>
          </w:p>
        </w:tc>
        <w:tc>
          <w:tcPr>
            <w:tcW w:w="552" w:type="pct"/>
            <w:tcBorders>
              <w:top w:val="single" w:sz="4" w:space="0" w:color="auto"/>
              <w:left w:val="single" w:sz="4" w:space="0" w:color="auto"/>
              <w:bottom w:val="single" w:sz="4" w:space="0" w:color="auto"/>
              <w:right w:val="single" w:sz="4" w:space="0" w:color="auto"/>
            </w:tcBorders>
          </w:tcPr>
          <w:p w14:paraId="695913A5" w14:textId="77777777" w:rsidR="00E16B4C" w:rsidRDefault="00E16B4C" w:rsidP="00D35AD6">
            <w:pPr>
              <w:pStyle w:val="TAC"/>
              <w:rPr>
                <w:rFonts w:eastAsia="SimSun"/>
                <w:lang w:eastAsia="zh-CN"/>
              </w:rPr>
            </w:pPr>
            <w:r>
              <w:rPr>
                <w:rFonts w:eastAsia="SimSun" w:hint="eastAsia"/>
                <w:lang w:eastAsia="zh-CN"/>
              </w:rPr>
              <w:t>10 / 15</w:t>
            </w:r>
          </w:p>
        </w:tc>
        <w:tc>
          <w:tcPr>
            <w:tcW w:w="433" w:type="pct"/>
            <w:tcBorders>
              <w:top w:val="single" w:sz="4" w:space="0" w:color="auto"/>
              <w:left w:val="single" w:sz="4" w:space="0" w:color="auto"/>
              <w:bottom w:val="single" w:sz="4" w:space="0" w:color="auto"/>
              <w:right w:val="single" w:sz="4" w:space="0" w:color="auto"/>
            </w:tcBorders>
          </w:tcPr>
          <w:p w14:paraId="195395AF" w14:textId="77777777" w:rsidR="00E16B4C" w:rsidRDefault="00E16B4C" w:rsidP="00D35AD6">
            <w:pPr>
              <w:pStyle w:val="TAC"/>
              <w:rPr>
                <w:lang w:eastAsia="zh-CN"/>
              </w:rPr>
            </w:pPr>
            <w:r>
              <w:rPr>
                <w:rFonts w:hint="eastAsia"/>
                <w:lang w:eastAsia="zh-CN"/>
              </w:rPr>
              <w:t>MCS17</w:t>
            </w:r>
          </w:p>
        </w:tc>
        <w:tc>
          <w:tcPr>
            <w:tcW w:w="534" w:type="pct"/>
            <w:tcBorders>
              <w:top w:val="single" w:sz="4" w:space="0" w:color="auto"/>
              <w:left w:val="single" w:sz="4" w:space="0" w:color="auto"/>
              <w:bottom w:val="single" w:sz="4" w:space="0" w:color="auto"/>
              <w:right w:val="single" w:sz="4" w:space="0" w:color="auto"/>
            </w:tcBorders>
          </w:tcPr>
          <w:p w14:paraId="36A20DE7"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01FC1AA8" w14:textId="77777777" w:rsidR="00E16B4C" w:rsidRDefault="00E16B4C" w:rsidP="00D35AD6">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3F975A4D" w14:textId="77777777" w:rsidR="00E16B4C" w:rsidRDefault="00E16B4C" w:rsidP="00D35AD6">
            <w:pPr>
              <w:pStyle w:val="TAC"/>
              <w:rPr>
                <w:lang w:eastAsia="zh-CN"/>
              </w:rPr>
            </w:pPr>
            <w:r>
              <w:rPr>
                <w:rFonts w:hint="eastAsia"/>
                <w:lang w:eastAsia="zh-CN"/>
              </w:rPr>
              <w:t xml:space="preserve">2x8, </w:t>
            </w:r>
            <w:r>
              <w:rPr>
                <w:lang w:eastAsia="zh-CN"/>
              </w:rPr>
              <w:t>ULA</w:t>
            </w:r>
          </w:p>
          <w:p w14:paraId="2C700974" w14:textId="77777777" w:rsidR="00E16B4C" w:rsidRDefault="00E16B4C" w:rsidP="00D35AD6">
            <w:pPr>
              <w:pStyle w:val="TAC"/>
              <w:rPr>
                <w:lang w:eastAsia="zh-CN"/>
              </w:rPr>
            </w:pPr>
            <w:r>
              <w:rPr>
                <w:rFonts w:hint="eastAsia"/>
                <w:lang w:eastAsia="zh-CN"/>
              </w:rPr>
              <w:t>Low</w:t>
            </w:r>
          </w:p>
        </w:tc>
        <w:tc>
          <w:tcPr>
            <w:tcW w:w="466" w:type="pct"/>
            <w:tcBorders>
              <w:top w:val="single" w:sz="4" w:space="0" w:color="auto"/>
              <w:left w:val="single" w:sz="4" w:space="0" w:color="auto"/>
              <w:bottom w:val="single" w:sz="4" w:space="0" w:color="auto"/>
              <w:right w:val="single" w:sz="4" w:space="0" w:color="auto"/>
            </w:tcBorders>
          </w:tcPr>
          <w:p w14:paraId="61276A93" w14:textId="77777777" w:rsidR="00E16B4C" w:rsidRDefault="00E16B4C" w:rsidP="00D35AD6">
            <w:pPr>
              <w:pStyle w:val="TAC"/>
            </w:pPr>
            <w:r w:rsidRPr="000515FB">
              <w:t>5.31</w:t>
            </w:r>
          </w:p>
        </w:tc>
        <w:tc>
          <w:tcPr>
            <w:tcW w:w="467" w:type="pct"/>
            <w:tcBorders>
              <w:top w:val="single" w:sz="4" w:space="0" w:color="auto"/>
              <w:left w:val="single" w:sz="4" w:space="0" w:color="auto"/>
              <w:bottom w:val="single" w:sz="4" w:space="0" w:color="auto"/>
              <w:right w:val="single" w:sz="4" w:space="0" w:color="auto"/>
            </w:tcBorders>
          </w:tcPr>
          <w:p w14:paraId="40307586" w14:textId="77777777" w:rsidR="00E16B4C" w:rsidRDefault="00E16B4C" w:rsidP="00D35AD6">
            <w:pPr>
              <w:pStyle w:val="TAC"/>
            </w:pPr>
            <w:r w:rsidRPr="000515FB">
              <w:t>8.64</w:t>
            </w:r>
          </w:p>
        </w:tc>
        <w:tc>
          <w:tcPr>
            <w:tcW w:w="355" w:type="pct"/>
            <w:tcBorders>
              <w:top w:val="single" w:sz="4" w:space="0" w:color="auto"/>
              <w:left w:val="single" w:sz="4" w:space="0" w:color="auto"/>
              <w:bottom w:val="single" w:sz="4" w:space="0" w:color="auto"/>
              <w:right w:val="single" w:sz="4" w:space="0" w:color="auto"/>
            </w:tcBorders>
          </w:tcPr>
          <w:p w14:paraId="1E1973A4" w14:textId="77777777" w:rsidR="00E16B4C" w:rsidRDefault="00E16B4C" w:rsidP="00D35AD6">
            <w:pPr>
              <w:pStyle w:val="TAC"/>
              <w:rPr>
                <w:lang w:eastAsia="zh-CN"/>
              </w:rPr>
            </w:pPr>
            <w:r w:rsidRPr="000515FB">
              <w:t>3.33</w:t>
            </w:r>
          </w:p>
        </w:tc>
      </w:tr>
      <w:tr w:rsidR="00E16B4C" w14:paraId="502F5B89" w14:textId="77777777" w:rsidTr="0053375A">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E0D49" w14:textId="77777777" w:rsidR="00E16B4C" w:rsidRDefault="00E16B4C" w:rsidP="00D35AD6">
            <w:pPr>
              <w:pStyle w:val="TAC"/>
              <w:rPr>
                <w:lang w:eastAsia="zh-CN"/>
              </w:rPr>
            </w:pPr>
            <w:r>
              <w:rPr>
                <w:rFonts w:hint="eastAsia"/>
                <w:lang w:eastAsia="zh-CN"/>
              </w:rPr>
              <w:t>6</w:t>
            </w:r>
          </w:p>
        </w:tc>
        <w:tc>
          <w:tcPr>
            <w:tcW w:w="5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08C5A" w14:textId="77777777" w:rsidR="00E16B4C" w:rsidRDefault="00E16B4C" w:rsidP="00D35AD6">
            <w:pPr>
              <w:pStyle w:val="TAC"/>
              <w:jc w:val="left"/>
              <w:rPr>
                <w:lang w:eastAsia="zh-CN"/>
              </w:rPr>
            </w:pPr>
            <w:r w:rsidRPr="00194FCC">
              <w:t>1+1</w:t>
            </w:r>
          </w:p>
        </w:tc>
        <w:tc>
          <w:tcPr>
            <w:tcW w:w="55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52294" w14:textId="77777777" w:rsidR="00E16B4C" w:rsidRDefault="00E16B4C" w:rsidP="00D35AD6">
            <w:pPr>
              <w:pStyle w:val="TAC"/>
              <w:rPr>
                <w:rFonts w:eastAsia="SimSun"/>
                <w:lang w:eastAsia="zh-CN"/>
              </w:rPr>
            </w:pPr>
            <w:r>
              <w:rPr>
                <w:rFonts w:eastAsia="SimSun" w:hint="eastAsia"/>
                <w:lang w:eastAsia="zh-CN"/>
              </w:rPr>
              <w:t>10 / 15</w:t>
            </w:r>
          </w:p>
        </w:tc>
        <w:tc>
          <w:tcPr>
            <w:tcW w:w="43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3EFE" w14:textId="77777777" w:rsidR="00E16B4C" w:rsidRDefault="00E16B4C" w:rsidP="00D35AD6">
            <w:pPr>
              <w:pStyle w:val="TAC"/>
              <w:rPr>
                <w:lang w:eastAsia="zh-CN"/>
              </w:rPr>
            </w:pPr>
            <w:r>
              <w:rPr>
                <w:rFonts w:hint="eastAsia"/>
                <w:lang w:eastAsia="zh-CN"/>
              </w:rPr>
              <w:t>MCS17</w:t>
            </w:r>
          </w:p>
        </w:tc>
        <w:tc>
          <w:tcPr>
            <w:tcW w:w="5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944BB"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E8516" w14:textId="77777777" w:rsidR="00E16B4C" w:rsidRDefault="00E16B4C" w:rsidP="00D35AD6">
            <w:pPr>
              <w:pStyle w:val="TAC"/>
            </w:pPr>
            <w:r w:rsidRPr="002C375D">
              <w:rPr>
                <w:lang w:eastAsia="zh-CN"/>
              </w:rPr>
              <w:t>TDLA30-10</w:t>
            </w:r>
          </w:p>
        </w:tc>
        <w:tc>
          <w:tcPr>
            <w:tcW w:w="5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7DF2" w14:textId="77777777" w:rsidR="00E16B4C" w:rsidRDefault="00E16B4C" w:rsidP="00D35AD6">
            <w:pPr>
              <w:pStyle w:val="TAC"/>
              <w:rPr>
                <w:lang w:eastAsia="zh-CN"/>
              </w:rPr>
            </w:pPr>
            <w:r>
              <w:rPr>
                <w:rFonts w:hint="eastAsia"/>
                <w:lang w:eastAsia="zh-CN"/>
              </w:rPr>
              <w:t>2x8, ULA Low</w:t>
            </w:r>
          </w:p>
        </w:tc>
        <w:tc>
          <w:tcPr>
            <w:tcW w:w="4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0AEC4" w14:textId="77777777" w:rsidR="00E16B4C" w:rsidRDefault="00E16B4C" w:rsidP="00D35AD6">
            <w:pPr>
              <w:pStyle w:val="TAC"/>
            </w:pPr>
            <w:r w:rsidRPr="000515FB">
              <w:t>7.28</w:t>
            </w:r>
          </w:p>
        </w:tc>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D66CE" w14:textId="77777777" w:rsidR="00E16B4C" w:rsidRDefault="00E16B4C" w:rsidP="00D35AD6">
            <w:pPr>
              <w:pStyle w:val="TAC"/>
            </w:pPr>
            <w:r w:rsidRPr="000515FB">
              <w:t>26.31</w:t>
            </w:r>
          </w:p>
        </w:tc>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D98E5" w14:textId="77777777" w:rsidR="00E16B4C" w:rsidRDefault="00E16B4C" w:rsidP="00D35AD6">
            <w:pPr>
              <w:pStyle w:val="TAC"/>
            </w:pPr>
            <w:r w:rsidRPr="000515FB">
              <w:t>19.03</w:t>
            </w:r>
          </w:p>
        </w:tc>
      </w:tr>
      <w:tr w:rsidR="00E16B4C" w14:paraId="70214F26" w14:textId="77777777" w:rsidTr="00D35AD6">
        <w:tc>
          <w:tcPr>
            <w:tcW w:w="331" w:type="pct"/>
            <w:tcBorders>
              <w:top w:val="single" w:sz="4" w:space="0" w:color="auto"/>
              <w:left w:val="single" w:sz="4" w:space="0" w:color="auto"/>
              <w:bottom w:val="single" w:sz="4" w:space="0" w:color="auto"/>
              <w:right w:val="single" w:sz="4" w:space="0" w:color="auto"/>
            </w:tcBorders>
          </w:tcPr>
          <w:p w14:paraId="43D78883" w14:textId="77777777" w:rsidR="00E16B4C" w:rsidRDefault="00E16B4C" w:rsidP="00D35AD6">
            <w:pPr>
              <w:pStyle w:val="TAC"/>
              <w:rPr>
                <w:lang w:eastAsia="zh-CN"/>
              </w:rPr>
            </w:pPr>
            <w:r>
              <w:rPr>
                <w:rFonts w:hint="eastAsia"/>
                <w:lang w:eastAsia="zh-CN"/>
              </w:rPr>
              <w:t>7</w:t>
            </w:r>
          </w:p>
        </w:tc>
        <w:tc>
          <w:tcPr>
            <w:tcW w:w="587" w:type="pct"/>
            <w:tcBorders>
              <w:top w:val="single" w:sz="4" w:space="0" w:color="auto"/>
              <w:left w:val="single" w:sz="4" w:space="0" w:color="auto"/>
              <w:bottom w:val="single" w:sz="4" w:space="0" w:color="auto"/>
              <w:right w:val="single" w:sz="4" w:space="0" w:color="auto"/>
            </w:tcBorders>
          </w:tcPr>
          <w:p w14:paraId="3E9CD917" w14:textId="77777777" w:rsidR="00E16B4C" w:rsidRDefault="00E16B4C" w:rsidP="00D35AD6">
            <w:pPr>
              <w:pStyle w:val="TAC"/>
              <w:jc w:val="left"/>
              <w:rPr>
                <w:lang w:eastAsia="zh-CN"/>
              </w:rPr>
            </w:pPr>
            <w:r w:rsidRPr="00194FCC">
              <w:t>2+2</w:t>
            </w:r>
          </w:p>
        </w:tc>
        <w:tc>
          <w:tcPr>
            <w:tcW w:w="552" w:type="pct"/>
            <w:tcBorders>
              <w:top w:val="single" w:sz="4" w:space="0" w:color="auto"/>
              <w:left w:val="single" w:sz="4" w:space="0" w:color="auto"/>
              <w:bottom w:val="single" w:sz="4" w:space="0" w:color="auto"/>
              <w:right w:val="single" w:sz="4" w:space="0" w:color="auto"/>
            </w:tcBorders>
          </w:tcPr>
          <w:p w14:paraId="2241167B" w14:textId="77777777" w:rsidR="00E16B4C" w:rsidRDefault="00E16B4C" w:rsidP="00D35AD6">
            <w:pPr>
              <w:pStyle w:val="TAC"/>
              <w:rPr>
                <w:rFonts w:eastAsia="SimSun"/>
                <w:lang w:eastAsia="zh-CN"/>
              </w:rPr>
            </w:pPr>
            <w:r>
              <w:rPr>
                <w:rFonts w:eastAsia="SimSun" w:hint="eastAsia"/>
                <w:lang w:eastAsia="zh-CN"/>
              </w:rPr>
              <w:t>10 / 15</w:t>
            </w:r>
          </w:p>
        </w:tc>
        <w:tc>
          <w:tcPr>
            <w:tcW w:w="433" w:type="pct"/>
            <w:tcBorders>
              <w:top w:val="single" w:sz="4" w:space="0" w:color="auto"/>
              <w:left w:val="single" w:sz="4" w:space="0" w:color="auto"/>
              <w:bottom w:val="single" w:sz="4" w:space="0" w:color="auto"/>
              <w:right w:val="single" w:sz="4" w:space="0" w:color="auto"/>
            </w:tcBorders>
          </w:tcPr>
          <w:p w14:paraId="36083F55" w14:textId="77777777" w:rsidR="00E16B4C" w:rsidRDefault="00E16B4C" w:rsidP="00D35AD6">
            <w:pPr>
              <w:pStyle w:val="TAC"/>
              <w:rPr>
                <w:lang w:eastAsia="zh-CN"/>
              </w:rPr>
            </w:pPr>
            <w:r>
              <w:rPr>
                <w:rFonts w:hint="eastAsia"/>
                <w:lang w:eastAsia="zh-CN"/>
              </w:rPr>
              <w:t>MCS19</w:t>
            </w:r>
          </w:p>
        </w:tc>
        <w:tc>
          <w:tcPr>
            <w:tcW w:w="534" w:type="pct"/>
            <w:tcBorders>
              <w:top w:val="single" w:sz="4" w:space="0" w:color="auto"/>
              <w:left w:val="single" w:sz="4" w:space="0" w:color="auto"/>
              <w:bottom w:val="single" w:sz="4" w:space="0" w:color="auto"/>
              <w:right w:val="single" w:sz="4" w:space="0" w:color="auto"/>
            </w:tcBorders>
          </w:tcPr>
          <w:p w14:paraId="757260C4" w14:textId="77777777" w:rsidR="00E16B4C" w:rsidRDefault="00E16B4C" w:rsidP="00D35AD6">
            <w:pPr>
              <w:pStyle w:val="TAC"/>
              <w:rPr>
                <w:lang w:eastAsia="zh-CN"/>
              </w:rPr>
            </w:pPr>
            <w:r>
              <w:rPr>
                <w:lang w:eastAsia="zh-CN"/>
              </w:rPr>
              <w:t>Random 16QAM symbols</w:t>
            </w:r>
          </w:p>
        </w:tc>
        <w:tc>
          <w:tcPr>
            <w:tcW w:w="705" w:type="pct"/>
            <w:tcBorders>
              <w:top w:val="single" w:sz="4" w:space="0" w:color="auto"/>
              <w:left w:val="single" w:sz="4" w:space="0" w:color="auto"/>
              <w:bottom w:val="single" w:sz="4" w:space="0" w:color="auto"/>
              <w:right w:val="single" w:sz="4" w:space="0" w:color="auto"/>
            </w:tcBorders>
          </w:tcPr>
          <w:p w14:paraId="3FF72495" w14:textId="77777777" w:rsidR="00E16B4C" w:rsidRPr="00297414" w:rsidRDefault="00E16B4C" w:rsidP="00D35AD6">
            <w:pPr>
              <w:pStyle w:val="TAC"/>
              <w:rPr>
                <w:lang w:eastAsia="zh-CN"/>
              </w:rPr>
            </w:pPr>
            <w:r w:rsidRPr="00297414">
              <w:rPr>
                <w:lang w:eastAsia="zh-CN"/>
              </w:rPr>
              <w:t>TDLA30-10</w:t>
            </w:r>
          </w:p>
        </w:tc>
        <w:tc>
          <w:tcPr>
            <w:tcW w:w="570" w:type="pct"/>
            <w:tcBorders>
              <w:top w:val="single" w:sz="4" w:space="0" w:color="auto"/>
              <w:left w:val="single" w:sz="4" w:space="0" w:color="auto"/>
              <w:bottom w:val="single" w:sz="4" w:space="0" w:color="auto"/>
              <w:right w:val="single" w:sz="4" w:space="0" w:color="auto"/>
            </w:tcBorders>
          </w:tcPr>
          <w:p w14:paraId="074338D5" w14:textId="77777777" w:rsidR="00E16B4C" w:rsidRDefault="00E16B4C" w:rsidP="00D35AD6">
            <w:pPr>
              <w:pStyle w:val="TAC"/>
              <w:rPr>
                <w:lang w:eastAsia="zh-CN"/>
              </w:rPr>
            </w:pPr>
            <w:r>
              <w:rPr>
                <w:rFonts w:hint="eastAsia"/>
                <w:lang w:eastAsia="zh-CN"/>
              </w:rPr>
              <w:t>4x8, ULA Low</w:t>
            </w:r>
          </w:p>
        </w:tc>
        <w:tc>
          <w:tcPr>
            <w:tcW w:w="466" w:type="pct"/>
            <w:tcBorders>
              <w:top w:val="single" w:sz="4" w:space="0" w:color="auto"/>
              <w:left w:val="single" w:sz="4" w:space="0" w:color="auto"/>
              <w:bottom w:val="single" w:sz="4" w:space="0" w:color="auto"/>
              <w:right w:val="single" w:sz="4" w:space="0" w:color="auto"/>
            </w:tcBorders>
          </w:tcPr>
          <w:p w14:paraId="38E7E88B" w14:textId="77777777" w:rsidR="00E16B4C" w:rsidRDefault="00E16B4C" w:rsidP="00D35AD6">
            <w:pPr>
              <w:pStyle w:val="TAC"/>
            </w:pPr>
            <w:r w:rsidRPr="000515FB">
              <w:t>10.73</w:t>
            </w:r>
          </w:p>
        </w:tc>
        <w:tc>
          <w:tcPr>
            <w:tcW w:w="467" w:type="pct"/>
            <w:tcBorders>
              <w:top w:val="single" w:sz="4" w:space="0" w:color="auto"/>
              <w:left w:val="single" w:sz="4" w:space="0" w:color="auto"/>
              <w:bottom w:val="single" w:sz="4" w:space="0" w:color="auto"/>
              <w:right w:val="single" w:sz="4" w:space="0" w:color="auto"/>
            </w:tcBorders>
          </w:tcPr>
          <w:p w14:paraId="33D0F9EF" w14:textId="77777777" w:rsidR="00E16B4C" w:rsidRDefault="00E16B4C" w:rsidP="00D35AD6">
            <w:pPr>
              <w:pStyle w:val="TAC"/>
            </w:pPr>
            <w:r w:rsidRPr="000515FB">
              <w:t>N/A</w:t>
            </w:r>
          </w:p>
        </w:tc>
        <w:tc>
          <w:tcPr>
            <w:tcW w:w="355" w:type="pct"/>
            <w:tcBorders>
              <w:top w:val="single" w:sz="4" w:space="0" w:color="auto"/>
              <w:left w:val="single" w:sz="4" w:space="0" w:color="auto"/>
              <w:bottom w:val="single" w:sz="4" w:space="0" w:color="auto"/>
              <w:right w:val="single" w:sz="4" w:space="0" w:color="auto"/>
            </w:tcBorders>
          </w:tcPr>
          <w:p w14:paraId="73110CB4" w14:textId="77777777" w:rsidR="00E16B4C" w:rsidRDefault="00E16B4C" w:rsidP="00D35AD6">
            <w:pPr>
              <w:pStyle w:val="TAC"/>
              <w:rPr>
                <w:lang w:eastAsia="zh-CN"/>
              </w:rPr>
            </w:pPr>
            <w:r>
              <w:rPr>
                <w:rFonts w:hint="eastAsia"/>
                <w:lang w:eastAsia="zh-CN"/>
              </w:rPr>
              <w:t>INF</w:t>
            </w:r>
          </w:p>
        </w:tc>
      </w:tr>
    </w:tbl>
    <w:p w14:paraId="48E64516" w14:textId="77777777" w:rsidR="00E16B4C" w:rsidRDefault="00E16B4C" w:rsidP="00E16B4C"/>
    <w:p w14:paraId="4410CE22" w14:textId="0CB07413" w:rsidR="005D7381" w:rsidRDefault="00126111" w:rsidP="00E16B4C">
      <w:r>
        <w:t>Test number</w:t>
      </w:r>
      <w:r w:rsidR="005609D9">
        <w:t xml:space="preserve"> 4 and 6 were configured with random precoding for the target UE. </w:t>
      </w:r>
      <w:r w:rsidR="005D7381">
        <w:t xml:space="preserve">It can be observed that </w:t>
      </w:r>
      <w:r w:rsidR="008411E7">
        <w:t xml:space="preserve">for rank 1+1 case, </w:t>
      </w:r>
      <w:r w:rsidR="00207E5F">
        <w:t xml:space="preserve">the gain from the performance with orthogonal precoding is quite limited. </w:t>
      </w:r>
    </w:p>
    <w:p w14:paraId="2139EA2A" w14:textId="71517ED1" w:rsidR="00EF0B60" w:rsidRPr="00C56D63" w:rsidRDefault="00EF0B60" w:rsidP="00E16B4C">
      <w:pPr>
        <w:rPr>
          <w:b/>
          <w:bCs/>
          <w:i/>
          <w:iCs/>
        </w:rPr>
      </w:pPr>
      <w:r w:rsidRPr="00C56D63">
        <w:rPr>
          <w:b/>
          <w:bCs/>
          <w:i/>
          <w:iCs/>
        </w:rPr>
        <w:t>Observation 1:</w:t>
      </w:r>
      <w:r w:rsidR="0019679B" w:rsidRPr="0019679B">
        <w:t xml:space="preserve"> </w:t>
      </w:r>
      <w:r w:rsidR="0019679B">
        <w:rPr>
          <w:rFonts w:hint="eastAsia"/>
          <w:b/>
          <w:bCs/>
          <w:i/>
          <w:iCs/>
        </w:rPr>
        <w:t>F</w:t>
      </w:r>
      <w:r w:rsidR="0019679B" w:rsidRPr="0019679B">
        <w:rPr>
          <w:b/>
          <w:bCs/>
          <w:i/>
          <w:iCs/>
        </w:rPr>
        <w:t xml:space="preserve">or </w:t>
      </w:r>
      <w:r w:rsidR="000A4F07">
        <w:rPr>
          <w:rFonts w:hint="eastAsia"/>
          <w:b/>
          <w:bCs/>
          <w:i/>
          <w:iCs/>
        </w:rPr>
        <w:t xml:space="preserve">the </w:t>
      </w:r>
      <w:r w:rsidR="0019679B" w:rsidRPr="0019679B">
        <w:rPr>
          <w:b/>
          <w:bCs/>
          <w:i/>
          <w:iCs/>
        </w:rPr>
        <w:t>rank 1+1 case, the gain from the performance with orthogonal precoding is quite limited</w:t>
      </w:r>
    </w:p>
    <w:p w14:paraId="221FC1ED" w14:textId="0F97ED76" w:rsidR="00EF0B60" w:rsidRDefault="005820CE" w:rsidP="00E16B4C">
      <w:r>
        <w:t xml:space="preserve">For rank 1+1 case, the gain from the performance with random precoding is </w:t>
      </w:r>
      <w:r w:rsidR="009D219D">
        <w:rPr>
          <w:rFonts w:hint="eastAsia"/>
        </w:rPr>
        <w:t>significantly large</w:t>
      </w:r>
      <w:r w:rsidR="00792505">
        <w:rPr>
          <w:rFonts w:hint="eastAsia"/>
        </w:rPr>
        <w:t xml:space="preserve"> no matter for MCS13 or MCS17. </w:t>
      </w:r>
    </w:p>
    <w:p w14:paraId="322B5991" w14:textId="18061156" w:rsidR="00792505" w:rsidRPr="00957CE0" w:rsidRDefault="00792505" w:rsidP="00E16B4C">
      <w:pPr>
        <w:rPr>
          <w:b/>
          <w:bCs/>
          <w:i/>
          <w:iCs/>
        </w:rPr>
      </w:pPr>
      <w:r w:rsidRPr="00957CE0">
        <w:rPr>
          <w:rFonts w:hint="eastAsia"/>
          <w:b/>
          <w:bCs/>
          <w:i/>
          <w:iCs/>
        </w:rPr>
        <w:t>Observation 2:</w:t>
      </w:r>
      <w:r w:rsidR="0019679B" w:rsidRPr="0019679B">
        <w:t xml:space="preserve"> </w:t>
      </w:r>
      <w:r w:rsidR="0019679B" w:rsidRPr="0019679B">
        <w:rPr>
          <w:b/>
          <w:bCs/>
          <w:i/>
          <w:iCs/>
        </w:rPr>
        <w:t xml:space="preserve">For </w:t>
      </w:r>
      <w:r w:rsidR="000A4F07">
        <w:rPr>
          <w:rFonts w:hint="eastAsia"/>
          <w:b/>
          <w:bCs/>
          <w:i/>
          <w:iCs/>
        </w:rPr>
        <w:t xml:space="preserve">the </w:t>
      </w:r>
      <w:r w:rsidR="0019679B" w:rsidRPr="0019679B">
        <w:rPr>
          <w:b/>
          <w:bCs/>
          <w:i/>
          <w:iCs/>
        </w:rPr>
        <w:t xml:space="preserve">rank 1+1 case, the gain from the performance with random precoding is </w:t>
      </w:r>
      <w:r w:rsidR="0019679B" w:rsidRPr="0019679B">
        <w:rPr>
          <w:rFonts w:hint="eastAsia"/>
          <w:b/>
          <w:bCs/>
          <w:i/>
          <w:iCs/>
        </w:rPr>
        <w:t>significantly large no matter for MCS13 or MCS17</w:t>
      </w:r>
    </w:p>
    <w:p w14:paraId="342935EF" w14:textId="1AE3F57A" w:rsidR="002511FC" w:rsidRDefault="00203690" w:rsidP="00CE6581">
      <w:r>
        <w:rPr>
          <w:rFonts w:hint="eastAsia"/>
        </w:rPr>
        <w:t xml:space="preserve">In the meantime, </w:t>
      </w:r>
      <w:r w:rsidR="00456389">
        <w:rPr>
          <w:rFonts w:hint="eastAsia"/>
        </w:rPr>
        <w:t xml:space="preserve">MCS17 should be considered instead for the rank 1+1 case if RAN4 agreed on orthogonal precoding for </w:t>
      </w:r>
      <w:r w:rsidR="00D1247A">
        <w:rPr>
          <w:rFonts w:hint="eastAsia"/>
        </w:rPr>
        <w:t xml:space="preserve">such case. </w:t>
      </w:r>
    </w:p>
    <w:p w14:paraId="461FE687" w14:textId="6DC19581" w:rsidR="00D1247A" w:rsidRDefault="00D1247A" w:rsidP="00CE6581">
      <w:pPr>
        <w:rPr>
          <w:b/>
          <w:bCs/>
          <w:i/>
          <w:iCs/>
        </w:rPr>
      </w:pPr>
      <w:r w:rsidRPr="00A5289B">
        <w:rPr>
          <w:rFonts w:hint="eastAsia"/>
          <w:b/>
          <w:bCs/>
          <w:i/>
          <w:iCs/>
        </w:rPr>
        <w:t xml:space="preserve">Proposal </w:t>
      </w:r>
      <w:r w:rsidR="0000329C">
        <w:rPr>
          <w:rFonts w:hint="eastAsia"/>
          <w:b/>
          <w:bCs/>
          <w:i/>
          <w:iCs/>
        </w:rPr>
        <w:t>6</w:t>
      </w:r>
      <w:r w:rsidRPr="00A5289B">
        <w:rPr>
          <w:rFonts w:hint="eastAsia"/>
          <w:b/>
          <w:bCs/>
          <w:i/>
          <w:iCs/>
        </w:rPr>
        <w:t xml:space="preserve">: </w:t>
      </w:r>
      <w:r w:rsidR="005E405E">
        <w:rPr>
          <w:rFonts w:hint="eastAsia"/>
          <w:b/>
          <w:bCs/>
          <w:i/>
          <w:iCs/>
        </w:rPr>
        <w:t>Consider</w:t>
      </w:r>
      <w:r w:rsidR="0000329C">
        <w:rPr>
          <w:rFonts w:hint="eastAsia"/>
          <w:b/>
          <w:bCs/>
          <w:i/>
          <w:iCs/>
        </w:rPr>
        <w:t xml:space="preserve"> following combinations</w:t>
      </w:r>
    </w:p>
    <w:p w14:paraId="4CCC9D46" w14:textId="0D90877A" w:rsidR="003C5770" w:rsidRPr="00974A05" w:rsidRDefault="003C5770" w:rsidP="00974A05">
      <w:pPr>
        <w:pStyle w:val="ListParagraph"/>
        <w:numPr>
          <w:ilvl w:val="0"/>
          <w:numId w:val="23"/>
        </w:numPr>
        <w:rPr>
          <w:b/>
          <w:bCs/>
          <w:i/>
          <w:iCs/>
        </w:rPr>
      </w:pPr>
      <w:r w:rsidRPr="00974A05">
        <w:rPr>
          <w:rFonts w:hint="eastAsia"/>
          <w:b/>
          <w:bCs/>
          <w:i/>
          <w:iCs/>
        </w:rPr>
        <w:t>MCS17 for rank 1+1</w:t>
      </w:r>
    </w:p>
    <w:p w14:paraId="03565CD5" w14:textId="03021DB5" w:rsidR="003C5770" w:rsidRPr="00974A05" w:rsidRDefault="003C5770" w:rsidP="00974A05">
      <w:pPr>
        <w:pStyle w:val="ListParagraph"/>
        <w:numPr>
          <w:ilvl w:val="0"/>
          <w:numId w:val="23"/>
        </w:numPr>
        <w:rPr>
          <w:b/>
          <w:bCs/>
          <w:i/>
          <w:iCs/>
        </w:rPr>
      </w:pPr>
      <w:r w:rsidRPr="00974A05">
        <w:rPr>
          <w:rFonts w:hint="eastAsia"/>
          <w:b/>
          <w:bCs/>
          <w:i/>
          <w:iCs/>
        </w:rPr>
        <w:t>MCS</w:t>
      </w:r>
      <w:r w:rsidR="00974A05" w:rsidRPr="00974A05">
        <w:rPr>
          <w:rFonts w:hint="eastAsia"/>
          <w:b/>
          <w:bCs/>
          <w:i/>
          <w:iCs/>
        </w:rPr>
        <w:t>13 for rank 2+2</w:t>
      </w:r>
    </w:p>
    <w:p w14:paraId="675B7C16" w14:textId="53A1FC95" w:rsidR="00974A05" w:rsidRPr="00974A05" w:rsidRDefault="00974A05" w:rsidP="00974A05">
      <w:pPr>
        <w:pStyle w:val="ListParagraph"/>
        <w:numPr>
          <w:ilvl w:val="0"/>
          <w:numId w:val="23"/>
        </w:numPr>
        <w:rPr>
          <w:b/>
          <w:bCs/>
          <w:i/>
          <w:iCs/>
        </w:rPr>
      </w:pPr>
      <w:r w:rsidRPr="00974A05">
        <w:rPr>
          <w:rFonts w:hint="eastAsia"/>
          <w:b/>
          <w:bCs/>
          <w:i/>
          <w:iCs/>
        </w:rPr>
        <w:t>MCS13 for rank 4+4</w:t>
      </w:r>
    </w:p>
    <w:p w14:paraId="0D89321D" w14:textId="5C18BD4B" w:rsidR="00DB7A77" w:rsidRPr="00DB7A77" w:rsidRDefault="00DB7A77" w:rsidP="00515B52">
      <w:pPr>
        <w:rPr>
          <w:lang w:val="en-GB"/>
        </w:rPr>
      </w:pPr>
      <w:r w:rsidRPr="007167BE">
        <w:rPr>
          <w:rFonts w:hint="eastAsia"/>
          <w:lang w:val="en-GB"/>
        </w:rPr>
        <w:t xml:space="preserve">More evaluation results can be found in our companion simulation result paper [2]. </w:t>
      </w:r>
    </w:p>
    <w:p w14:paraId="13C28E2A" w14:textId="4ED1E6CD" w:rsidR="007D19BA" w:rsidRPr="007B0893" w:rsidRDefault="00671A1E" w:rsidP="007D19BA">
      <w:pPr>
        <w:pStyle w:val="Heading1"/>
        <w:jc w:val="both"/>
        <w:rPr>
          <w:lang w:val="en-US"/>
        </w:rPr>
      </w:pPr>
      <w:r>
        <w:rPr>
          <w:rFonts w:eastAsiaTheme="minorEastAsia" w:hint="eastAsia"/>
          <w:lang w:val="en-US" w:eastAsia="zh-CN"/>
        </w:rPr>
        <w:t>4</w:t>
      </w:r>
      <w:r w:rsidR="007D19BA" w:rsidRPr="007B0893">
        <w:rPr>
          <w:lang w:val="en-US"/>
        </w:rPr>
        <w:tab/>
        <w:t>Summary</w:t>
      </w:r>
    </w:p>
    <w:p w14:paraId="6FC31CF6" w14:textId="41E19726" w:rsidR="007D19BA" w:rsidRDefault="007D19BA" w:rsidP="00D77CEF">
      <w:r w:rsidRPr="007B0893">
        <w:t>In this contribut</w:t>
      </w:r>
      <w:r w:rsidR="009A4C6C">
        <w:rPr>
          <w:rFonts w:hint="eastAsia"/>
        </w:rPr>
        <w:t>ion, we shared our views</w:t>
      </w:r>
      <w:r w:rsidR="00E17DD9">
        <w:rPr>
          <w:rFonts w:hint="eastAsia"/>
        </w:rPr>
        <w:t xml:space="preserve"> and results</w:t>
      </w:r>
      <w:r w:rsidR="009A4C6C">
        <w:rPr>
          <w:rFonts w:hint="eastAsia"/>
        </w:rPr>
        <w:t xml:space="preserve"> on </w:t>
      </w:r>
      <w:r w:rsidR="00E17DD9">
        <w:rPr>
          <w:rFonts w:hint="eastAsia"/>
        </w:rPr>
        <w:t xml:space="preserve">the </w:t>
      </w:r>
      <w:r w:rsidR="009A4C6C">
        <w:rPr>
          <w:rFonts w:hint="eastAsia"/>
        </w:rPr>
        <w:t xml:space="preserve"> introduce PDSCH and CQI reporting </w:t>
      </w:r>
      <w:r w:rsidR="00D24470">
        <w:rPr>
          <w:rFonts w:hint="eastAsia"/>
        </w:rPr>
        <w:t xml:space="preserve">requirement. </w:t>
      </w:r>
      <w:r w:rsidR="008E0904">
        <w:rPr>
          <w:rFonts w:hint="eastAsia"/>
        </w:rPr>
        <w:t>Our proposals are summarized as follows:</w:t>
      </w:r>
    </w:p>
    <w:p w14:paraId="7CC75C58" w14:textId="77777777" w:rsidR="00BE366F" w:rsidRDefault="00BE366F" w:rsidP="00BE366F">
      <w:pPr>
        <w:rPr>
          <w:b/>
          <w:bCs/>
          <w:i/>
          <w:iCs/>
        </w:rPr>
      </w:pPr>
      <w:r>
        <w:rPr>
          <w:rFonts w:hint="eastAsia"/>
          <w:b/>
          <w:bCs/>
          <w:i/>
          <w:iCs/>
        </w:rPr>
        <w:t>Observation 1: MCS17 and MCS19 are all feasible for rank 1 and rank 2 cases</w:t>
      </w:r>
    </w:p>
    <w:p w14:paraId="072EA0AC" w14:textId="77777777" w:rsidR="00BE366F" w:rsidRDefault="00BE366F" w:rsidP="00BE366F">
      <w:pPr>
        <w:rPr>
          <w:b/>
          <w:bCs/>
          <w:i/>
          <w:iCs/>
        </w:rPr>
      </w:pPr>
      <w:r>
        <w:rPr>
          <w:rFonts w:hint="eastAsia"/>
          <w:b/>
          <w:bCs/>
          <w:i/>
          <w:iCs/>
        </w:rPr>
        <w:t>Observation 2: MCS13 with rank 2 is not feasible to be selected since the corresponding SINR is -7dB</w:t>
      </w:r>
    </w:p>
    <w:p w14:paraId="22D68DF9" w14:textId="77777777" w:rsidR="00BE366F" w:rsidRPr="00BC4D69" w:rsidRDefault="00BE366F" w:rsidP="00BE366F">
      <w:pPr>
        <w:rPr>
          <w:b/>
          <w:bCs/>
          <w:i/>
          <w:iCs/>
        </w:rPr>
      </w:pPr>
      <w:r w:rsidRPr="00BC4D69">
        <w:rPr>
          <w:rFonts w:hint="eastAsia"/>
          <w:b/>
          <w:bCs/>
          <w:i/>
          <w:iCs/>
        </w:rPr>
        <w:lastRenderedPageBreak/>
        <w:t>Proposal 1: Consider following parameter assumptions for the final requirements:</w:t>
      </w:r>
    </w:p>
    <w:p w14:paraId="1C1158BC" w14:textId="77777777" w:rsidR="00BE366F" w:rsidRPr="0045118F" w:rsidRDefault="00BE366F" w:rsidP="009D0DD6">
      <w:pPr>
        <w:ind w:left="646"/>
        <w:rPr>
          <w:b/>
          <w:i/>
          <w:iCs/>
          <w:lang w:eastAsia="ko-KR"/>
        </w:rPr>
      </w:pPr>
      <w:r w:rsidRPr="0045118F">
        <w:rPr>
          <w:b/>
          <w:i/>
          <w:iCs/>
          <w:lang w:eastAsia="ko-KR"/>
        </w:rPr>
        <w:t>Propagation conditions</w:t>
      </w:r>
    </w:p>
    <w:p w14:paraId="6085DE84" w14:textId="77777777" w:rsidR="00BE366F" w:rsidRPr="00BC4D69" w:rsidRDefault="00BE366F" w:rsidP="009D0DD6">
      <w:pPr>
        <w:pStyle w:val="ListParagraph"/>
        <w:numPr>
          <w:ilvl w:val="0"/>
          <w:numId w:val="18"/>
        </w:numPr>
        <w:overflowPunct w:val="0"/>
        <w:autoSpaceDE w:val="0"/>
        <w:autoSpaceDN w:val="0"/>
        <w:adjustRightInd w:val="0"/>
        <w:spacing w:after="120" w:line="240" w:lineRule="auto"/>
        <w:ind w:left="1652"/>
        <w:contextualSpacing w:val="0"/>
        <w:textAlignment w:val="baseline"/>
        <w:rPr>
          <w:b/>
          <w:bCs/>
          <w:i/>
          <w:iCs/>
          <w:szCs w:val="24"/>
        </w:rPr>
      </w:pPr>
      <w:r w:rsidRPr="00BC4D69">
        <w:rPr>
          <w:b/>
          <w:bCs/>
          <w:i/>
          <w:iCs/>
          <w:szCs w:val="24"/>
        </w:rPr>
        <w:t>TDLC300-100 for 2 interfering cells with rank 1 (HomNet)</w:t>
      </w:r>
    </w:p>
    <w:p w14:paraId="0AB64CF7" w14:textId="77777777" w:rsidR="00BE366F" w:rsidRPr="00BC4D69" w:rsidRDefault="00BE366F" w:rsidP="009D0DD6">
      <w:pPr>
        <w:pStyle w:val="ListParagraph"/>
        <w:numPr>
          <w:ilvl w:val="0"/>
          <w:numId w:val="18"/>
        </w:numPr>
        <w:overflowPunct w:val="0"/>
        <w:autoSpaceDE w:val="0"/>
        <w:autoSpaceDN w:val="0"/>
        <w:adjustRightInd w:val="0"/>
        <w:spacing w:after="120" w:line="240" w:lineRule="auto"/>
        <w:ind w:left="1652"/>
        <w:contextualSpacing w:val="0"/>
        <w:textAlignment w:val="baseline"/>
        <w:rPr>
          <w:b/>
          <w:bCs/>
          <w:i/>
          <w:iCs/>
          <w:szCs w:val="24"/>
        </w:rPr>
      </w:pPr>
      <w:r w:rsidRPr="00BC4D69">
        <w:rPr>
          <w:b/>
          <w:bCs/>
          <w:i/>
          <w:iCs/>
          <w:szCs w:val="24"/>
        </w:rPr>
        <w:t>TDLA30-10 for all other configurations.</w:t>
      </w:r>
    </w:p>
    <w:p w14:paraId="0EB35F7F" w14:textId="77777777" w:rsidR="00BE366F" w:rsidRPr="0045118F" w:rsidRDefault="00BE366F" w:rsidP="009D0DD6">
      <w:pPr>
        <w:ind w:left="646"/>
        <w:rPr>
          <w:b/>
          <w:i/>
          <w:iCs/>
          <w:lang w:eastAsia="ko-KR"/>
        </w:rPr>
      </w:pPr>
      <w:r w:rsidRPr="0045118F">
        <w:rPr>
          <w:b/>
          <w:i/>
          <w:iCs/>
          <w:lang w:eastAsia="ko-KR"/>
        </w:rPr>
        <w:t>Rank of serving cell</w:t>
      </w:r>
    </w:p>
    <w:p w14:paraId="126354B8" w14:textId="77777777" w:rsidR="00BE366F" w:rsidRPr="00BC4D69" w:rsidRDefault="00BE366F" w:rsidP="009D0DD6">
      <w:pPr>
        <w:pStyle w:val="ListParagraph"/>
        <w:numPr>
          <w:ilvl w:val="0"/>
          <w:numId w:val="19"/>
        </w:numPr>
        <w:overflowPunct w:val="0"/>
        <w:autoSpaceDE w:val="0"/>
        <w:autoSpaceDN w:val="0"/>
        <w:adjustRightInd w:val="0"/>
        <w:spacing w:after="180" w:line="240" w:lineRule="auto"/>
        <w:ind w:left="1366"/>
        <w:contextualSpacing w:val="0"/>
        <w:textAlignment w:val="baseline"/>
        <w:rPr>
          <w:b/>
          <w:i/>
          <w:iCs/>
          <w:lang w:eastAsia="ko-KR"/>
        </w:rPr>
      </w:pPr>
      <w:r w:rsidRPr="00BC4D69">
        <w:rPr>
          <w:b/>
          <w:i/>
          <w:iCs/>
          <w:lang w:eastAsia="ko-KR"/>
        </w:rPr>
        <w:t xml:space="preserve">1,2 &amp; 4 </w:t>
      </w:r>
    </w:p>
    <w:p w14:paraId="07B5D88F" w14:textId="77777777" w:rsidR="00BE366F" w:rsidRPr="0045118F" w:rsidRDefault="00BE366F" w:rsidP="009D0DD6">
      <w:pPr>
        <w:ind w:left="646"/>
        <w:rPr>
          <w:b/>
          <w:i/>
          <w:iCs/>
          <w:lang w:eastAsia="ko-KR"/>
        </w:rPr>
      </w:pPr>
      <w:r w:rsidRPr="0045118F">
        <w:rPr>
          <w:b/>
          <w:i/>
          <w:iCs/>
          <w:lang w:eastAsia="ko-KR"/>
        </w:rPr>
        <w:t>MCS of serving cell</w:t>
      </w:r>
    </w:p>
    <w:p w14:paraId="6641A4E3" w14:textId="77777777" w:rsidR="00BE366F" w:rsidRPr="00BC4D69" w:rsidRDefault="00BE366F" w:rsidP="009D0DD6">
      <w:pPr>
        <w:pStyle w:val="ListParagraph"/>
        <w:numPr>
          <w:ilvl w:val="0"/>
          <w:numId w:val="19"/>
        </w:numPr>
        <w:overflowPunct w:val="0"/>
        <w:autoSpaceDE w:val="0"/>
        <w:autoSpaceDN w:val="0"/>
        <w:adjustRightInd w:val="0"/>
        <w:spacing w:after="120" w:line="240" w:lineRule="auto"/>
        <w:ind w:left="1366"/>
        <w:contextualSpacing w:val="0"/>
        <w:textAlignment w:val="baseline"/>
        <w:rPr>
          <w:b/>
          <w:bCs/>
          <w:i/>
          <w:iCs/>
          <w:szCs w:val="24"/>
        </w:rPr>
      </w:pPr>
      <w:r w:rsidRPr="00BC4D69">
        <w:rPr>
          <w:b/>
          <w:bCs/>
          <w:i/>
          <w:iCs/>
          <w:szCs w:val="24"/>
        </w:rPr>
        <w:t>Rank 1: MCS1</w:t>
      </w:r>
      <w:r w:rsidRPr="00BC4D69">
        <w:rPr>
          <w:rFonts w:hint="eastAsia"/>
          <w:b/>
          <w:bCs/>
          <w:i/>
          <w:iCs/>
          <w:szCs w:val="24"/>
        </w:rPr>
        <w:t>9</w:t>
      </w:r>
    </w:p>
    <w:p w14:paraId="7F5F887B" w14:textId="77777777" w:rsidR="00BE366F" w:rsidRPr="00BC4D69" w:rsidRDefault="00BE366F" w:rsidP="009D0DD6">
      <w:pPr>
        <w:pStyle w:val="ListParagraph"/>
        <w:numPr>
          <w:ilvl w:val="0"/>
          <w:numId w:val="19"/>
        </w:numPr>
        <w:overflowPunct w:val="0"/>
        <w:autoSpaceDE w:val="0"/>
        <w:autoSpaceDN w:val="0"/>
        <w:adjustRightInd w:val="0"/>
        <w:spacing w:after="120" w:line="240" w:lineRule="auto"/>
        <w:ind w:left="1366"/>
        <w:contextualSpacing w:val="0"/>
        <w:textAlignment w:val="baseline"/>
        <w:rPr>
          <w:b/>
          <w:bCs/>
          <w:i/>
          <w:iCs/>
          <w:szCs w:val="24"/>
        </w:rPr>
      </w:pPr>
      <w:r w:rsidRPr="00BC4D69">
        <w:rPr>
          <w:b/>
          <w:bCs/>
          <w:i/>
          <w:iCs/>
          <w:szCs w:val="24"/>
        </w:rPr>
        <w:t>Rank 2: MCS17</w:t>
      </w:r>
    </w:p>
    <w:p w14:paraId="0F03C5BB" w14:textId="77777777" w:rsidR="00BE366F" w:rsidRDefault="00BE366F" w:rsidP="009D0DD6">
      <w:pPr>
        <w:pStyle w:val="ListParagraph"/>
        <w:numPr>
          <w:ilvl w:val="0"/>
          <w:numId w:val="19"/>
        </w:numPr>
        <w:overflowPunct w:val="0"/>
        <w:autoSpaceDE w:val="0"/>
        <w:autoSpaceDN w:val="0"/>
        <w:adjustRightInd w:val="0"/>
        <w:spacing w:after="120" w:line="240" w:lineRule="auto"/>
        <w:ind w:left="1366"/>
        <w:contextualSpacing w:val="0"/>
        <w:textAlignment w:val="baseline"/>
        <w:rPr>
          <w:b/>
          <w:bCs/>
          <w:i/>
          <w:iCs/>
          <w:szCs w:val="24"/>
        </w:rPr>
      </w:pPr>
      <w:r w:rsidRPr="00BC4D69">
        <w:rPr>
          <w:b/>
          <w:bCs/>
          <w:i/>
          <w:iCs/>
          <w:szCs w:val="24"/>
        </w:rPr>
        <w:t>Rank 4: MCS13</w:t>
      </w:r>
    </w:p>
    <w:p w14:paraId="7713A4E1" w14:textId="77777777" w:rsidR="00BE366F" w:rsidRPr="009C0278" w:rsidRDefault="00BE366F" w:rsidP="00BE366F">
      <w:pPr>
        <w:rPr>
          <w:rFonts w:eastAsia="SimSun"/>
          <w:b/>
          <w:bCs/>
          <w:i/>
          <w:iCs/>
          <w:szCs w:val="24"/>
        </w:rPr>
      </w:pPr>
      <w:r w:rsidRPr="009C0278">
        <w:rPr>
          <w:rFonts w:hint="eastAsia"/>
          <w:b/>
          <w:bCs/>
          <w:i/>
          <w:iCs/>
        </w:rPr>
        <w:t xml:space="preserve">Proposal 2: </w:t>
      </w:r>
      <w:r w:rsidRPr="009C0278">
        <w:rPr>
          <w:rFonts w:eastAsia="SimSun"/>
          <w:b/>
          <w:bCs/>
          <w:i/>
          <w:iCs/>
          <w:szCs w:val="24"/>
        </w:rPr>
        <w:t xml:space="preserve">Reuse the same configuration for Rel-17 2/4Rx: </w:t>
      </w:r>
    </w:p>
    <w:p w14:paraId="47A95528" w14:textId="77777777" w:rsidR="00BE366F" w:rsidRPr="009C0278" w:rsidRDefault="00BE366F" w:rsidP="00BE366F">
      <w:pPr>
        <w:pStyle w:val="ListParagraph"/>
        <w:numPr>
          <w:ilvl w:val="0"/>
          <w:numId w:val="20"/>
        </w:numPr>
        <w:rPr>
          <w:b/>
          <w:bCs/>
          <w:i/>
          <w:iCs/>
        </w:rPr>
      </w:pPr>
      <w:r w:rsidRPr="009C0278">
        <w:rPr>
          <w:b/>
          <w:bCs/>
          <w:i/>
          <w:iCs/>
          <w:lang w:eastAsia="ja-JP"/>
        </w:rPr>
        <w:t>TDLA30-5 for the serving cel</w:t>
      </w:r>
      <w:r w:rsidRPr="009C0278">
        <w:rPr>
          <w:rFonts w:hint="eastAsia"/>
          <w:b/>
          <w:bCs/>
          <w:i/>
          <w:iCs/>
        </w:rPr>
        <w:t>l</w:t>
      </w:r>
    </w:p>
    <w:p w14:paraId="4634BE77" w14:textId="77777777" w:rsidR="00BE366F" w:rsidRPr="009C0278" w:rsidRDefault="00BE366F" w:rsidP="00BE366F">
      <w:pPr>
        <w:pStyle w:val="ListParagraph"/>
        <w:numPr>
          <w:ilvl w:val="0"/>
          <w:numId w:val="20"/>
        </w:numPr>
        <w:rPr>
          <w:b/>
          <w:bCs/>
          <w:i/>
          <w:iCs/>
        </w:rPr>
      </w:pPr>
      <w:r w:rsidRPr="009C0278">
        <w:rPr>
          <w:b/>
          <w:bCs/>
          <w:i/>
          <w:iCs/>
          <w:lang w:eastAsia="ja-JP"/>
        </w:rPr>
        <w:t>AWGN for the interference cell</w:t>
      </w:r>
    </w:p>
    <w:p w14:paraId="707BBA63" w14:textId="77777777" w:rsidR="00BE366F" w:rsidRPr="009376A5" w:rsidRDefault="00BE366F" w:rsidP="00BE366F">
      <w:pPr>
        <w:rPr>
          <w:b/>
          <w:bCs/>
          <w:i/>
          <w:iCs/>
        </w:rPr>
      </w:pPr>
      <w:r w:rsidRPr="009376A5">
        <w:rPr>
          <w:rFonts w:hint="eastAsia"/>
          <w:b/>
          <w:bCs/>
          <w:i/>
          <w:iCs/>
        </w:rPr>
        <w:t xml:space="preserve">Proposal 3: Reuse the following </w:t>
      </w:r>
      <w:r w:rsidRPr="009376A5">
        <w:rPr>
          <w:b/>
          <w:bCs/>
          <w:i/>
          <w:iCs/>
        </w:rPr>
        <w:t>assumptions</w:t>
      </w:r>
      <w:r w:rsidRPr="009376A5">
        <w:rPr>
          <w:rFonts w:hint="eastAsia"/>
          <w:b/>
          <w:bCs/>
          <w:i/>
          <w:iCs/>
        </w:rPr>
        <w:t xml:space="preserve"> for Rel-17 2/4Rx</w:t>
      </w:r>
    </w:p>
    <w:p w14:paraId="55AA5C07" w14:textId="77777777" w:rsidR="00BE366F" w:rsidRPr="009376A5" w:rsidRDefault="00BE366F" w:rsidP="00BE366F">
      <w:pPr>
        <w:pStyle w:val="ListParagraph"/>
        <w:numPr>
          <w:ilvl w:val="0"/>
          <w:numId w:val="7"/>
        </w:numPr>
        <w:rPr>
          <w:b/>
          <w:bCs/>
          <w:i/>
          <w:iCs/>
          <w:lang w:eastAsia="ja-JP"/>
        </w:rPr>
      </w:pPr>
      <w:r w:rsidRPr="009376A5">
        <w:rPr>
          <w:b/>
          <w:bCs/>
          <w:i/>
          <w:iCs/>
          <w:lang w:eastAsia="ja-JP"/>
        </w:rPr>
        <w:t>One interfering cell</w:t>
      </w:r>
    </w:p>
    <w:p w14:paraId="03996053" w14:textId="77777777" w:rsidR="00BE366F" w:rsidRPr="009376A5" w:rsidRDefault="00BE366F" w:rsidP="00BE366F">
      <w:pPr>
        <w:pStyle w:val="ListParagraph"/>
        <w:numPr>
          <w:ilvl w:val="0"/>
          <w:numId w:val="7"/>
        </w:numPr>
        <w:rPr>
          <w:b/>
          <w:bCs/>
          <w:i/>
          <w:iCs/>
          <w:lang w:eastAsia="ja-JP"/>
        </w:rPr>
      </w:pPr>
      <w:r w:rsidRPr="009376A5">
        <w:rPr>
          <w:b/>
          <w:bCs/>
          <w:i/>
          <w:iCs/>
          <w:lang w:eastAsia="ja-JP"/>
        </w:rPr>
        <w:t>CSI-IM overlaps with PDSCH from interference</w:t>
      </w:r>
    </w:p>
    <w:p w14:paraId="2E10F338" w14:textId="77777777" w:rsidR="00BE366F" w:rsidRPr="009376A5" w:rsidRDefault="00BE366F" w:rsidP="00BE366F">
      <w:pPr>
        <w:pStyle w:val="ListParagraph"/>
        <w:numPr>
          <w:ilvl w:val="0"/>
          <w:numId w:val="7"/>
        </w:numPr>
        <w:rPr>
          <w:b/>
          <w:bCs/>
          <w:i/>
          <w:iCs/>
          <w:lang w:eastAsia="ja-JP"/>
        </w:rPr>
      </w:pPr>
      <w:r w:rsidRPr="009376A5">
        <w:rPr>
          <w:b/>
          <w:bCs/>
          <w:i/>
          <w:iCs/>
          <w:lang w:eastAsia="ja-JP"/>
        </w:rPr>
        <w:t>NZP CSI-RS on target cell overlaps with NZP CSI-RS from interference</w:t>
      </w:r>
    </w:p>
    <w:p w14:paraId="5B4F857B" w14:textId="77777777" w:rsidR="00BE366F" w:rsidRDefault="00BE366F" w:rsidP="00BE366F">
      <w:pPr>
        <w:rPr>
          <w:rFonts w:eastAsia="SimSun"/>
          <w:b/>
          <w:bCs/>
          <w:i/>
          <w:iCs/>
          <w:szCs w:val="24"/>
        </w:rPr>
      </w:pPr>
      <w:r w:rsidRPr="00907823">
        <w:rPr>
          <w:rFonts w:hint="eastAsia"/>
          <w:b/>
          <w:bCs/>
          <w:i/>
          <w:iCs/>
        </w:rPr>
        <w:t xml:space="preserve">Proposal 4: </w:t>
      </w:r>
      <w:r w:rsidRPr="00907823">
        <w:rPr>
          <w:rFonts w:eastAsia="SimSun"/>
          <w:b/>
          <w:bCs/>
          <w:i/>
          <w:iCs/>
          <w:szCs w:val="24"/>
        </w:rPr>
        <w:t>Reuse the same test metric for Rel-17 2/4Rx</w:t>
      </w:r>
    </w:p>
    <w:p w14:paraId="14C0AD3B" w14:textId="77777777" w:rsidR="00BE366F" w:rsidRPr="00975033" w:rsidRDefault="00BE366F" w:rsidP="00BE366F">
      <w:pPr>
        <w:rPr>
          <w:b/>
          <w:bCs/>
          <w:i/>
          <w:iCs/>
          <w:lang w:eastAsia="ja-JP"/>
        </w:rPr>
      </w:pPr>
      <w:r w:rsidRPr="00975033">
        <w:rPr>
          <w:rFonts w:eastAsia="SimSun" w:hint="eastAsia"/>
          <w:b/>
          <w:bCs/>
          <w:i/>
          <w:iCs/>
          <w:szCs w:val="24"/>
        </w:rPr>
        <w:t>Proposal 5: Study the performance for at least rank 2 and rank 4</w:t>
      </w:r>
    </w:p>
    <w:p w14:paraId="220E2F75" w14:textId="7D0FE97E" w:rsidR="00C76508" w:rsidRPr="00C56D63" w:rsidRDefault="00C76508" w:rsidP="00C76508">
      <w:pPr>
        <w:rPr>
          <w:b/>
          <w:bCs/>
          <w:i/>
          <w:iCs/>
        </w:rPr>
      </w:pPr>
      <w:r w:rsidRPr="00C56D63">
        <w:rPr>
          <w:b/>
          <w:bCs/>
          <w:i/>
          <w:iCs/>
        </w:rPr>
        <w:t xml:space="preserve">Observation </w:t>
      </w:r>
      <w:r>
        <w:rPr>
          <w:rFonts w:hint="eastAsia"/>
          <w:b/>
          <w:bCs/>
          <w:i/>
          <w:iCs/>
        </w:rPr>
        <w:t>3</w:t>
      </w:r>
      <w:r w:rsidRPr="00C56D63">
        <w:rPr>
          <w:b/>
          <w:bCs/>
          <w:i/>
          <w:iCs/>
        </w:rPr>
        <w:t>:</w:t>
      </w:r>
      <w:r w:rsidRPr="0019679B">
        <w:t xml:space="preserve"> </w:t>
      </w:r>
      <w:r>
        <w:rPr>
          <w:rFonts w:hint="eastAsia"/>
          <w:b/>
          <w:bCs/>
          <w:i/>
          <w:iCs/>
        </w:rPr>
        <w:t>F</w:t>
      </w:r>
      <w:r w:rsidRPr="0019679B">
        <w:rPr>
          <w:b/>
          <w:bCs/>
          <w:i/>
          <w:iCs/>
        </w:rPr>
        <w:t xml:space="preserve">or </w:t>
      </w:r>
      <w:r>
        <w:rPr>
          <w:rFonts w:hint="eastAsia"/>
          <w:b/>
          <w:bCs/>
          <w:i/>
          <w:iCs/>
        </w:rPr>
        <w:t xml:space="preserve">the </w:t>
      </w:r>
      <w:r w:rsidRPr="0019679B">
        <w:rPr>
          <w:b/>
          <w:bCs/>
          <w:i/>
          <w:iCs/>
        </w:rPr>
        <w:t>rank 1+1 case, the gain from the performance with orthogonal precoding is quite limited</w:t>
      </w:r>
    </w:p>
    <w:p w14:paraId="153F5FB1" w14:textId="78373BFF" w:rsidR="00C76508" w:rsidRPr="00957CE0" w:rsidRDefault="00C76508" w:rsidP="00C76508">
      <w:pPr>
        <w:rPr>
          <w:b/>
          <w:bCs/>
          <w:i/>
          <w:iCs/>
        </w:rPr>
      </w:pPr>
      <w:r w:rsidRPr="00957CE0">
        <w:rPr>
          <w:rFonts w:hint="eastAsia"/>
          <w:b/>
          <w:bCs/>
          <w:i/>
          <w:iCs/>
        </w:rPr>
        <w:t xml:space="preserve">Observation </w:t>
      </w:r>
      <w:r>
        <w:rPr>
          <w:rFonts w:hint="eastAsia"/>
          <w:b/>
          <w:bCs/>
          <w:i/>
          <w:iCs/>
        </w:rPr>
        <w:t>4</w:t>
      </w:r>
      <w:r w:rsidRPr="00957CE0">
        <w:rPr>
          <w:rFonts w:hint="eastAsia"/>
          <w:b/>
          <w:bCs/>
          <w:i/>
          <w:iCs/>
        </w:rPr>
        <w:t>:</w:t>
      </w:r>
      <w:r w:rsidRPr="0019679B">
        <w:t xml:space="preserve"> </w:t>
      </w:r>
      <w:r w:rsidRPr="0019679B">
        <w:rPr>
          <w:b/>
          <w:bCs/>
          <w:i/>
          <w:iCs/>
        </w:rPr>
        <w:t xml:space="preserve">For </w:t>
      </w:r>
      <w:r>
        <w:rPr>
          <w:rFonts w:hint="eastAsia"/>
          <w:b/>
          <w:bCs/>
          <w:i/>
          <w:iCs/>
        </w:rPr>
        <w:t xml:space="preserve">the </w:t>
      </w:r>
      <w:r w:rsidRPr="0019679B">
        <w:rPr>
          <w:b/>
          <w:bCs/>
          <w:i/>
          <w:iCs/>
        </w:rPr>
        <w:t xml:space="preserve">rank 1+1 case, the gain from the performance with random precoding is </w:t>
      </w:r>
      <w:r w:rsidRPr="0019679B">
        <w:rPr>
          <w:rFonts w:hint="eastAsia"/>
          <w:b/>
          <w:bCs/>
          <w:i/>
          <w:iCs/>
        </w:rPr>
        <w:t>significantly large no matter for MCS13 or MCS17</w:t>
      </w:r>
    </w:p>
    <w:p w14:paraId="3B46C804" w14:textId="77777777" w:rsidR="00C76508" w:rsidRDefault="00C76508" w:rsidP="00C76508">
      <w:pPr>
        <w:rPr>
          <w:b/>
          <w:bCs/>
          <w:i/>
          <w:iCs/>
        </w:rPr>
      </w:pPr>
      <w:r w:rsidRPr="00A5289B">
        <w:rPr>
          <w:rFonts w:hint="eastAsia"/>
          <w:b/>
          <w:bCs/>
          <w:i/>
          <w:iCs/>
        </w:rPr>
        <w:t xml:space="preserve">Proposal </w:t>
      </w:r>
      <w:r>
        <w:rPr>
          <w:rFonts w:hint="eastAsia"/>
          <w:b/>
          <w:bCs/>
          <w:i/>
          <w:iCs/>
        </w:rPr>
        <w:t>6</w:t>
      </w:r>
      <w:r w:rsidRPr="00A5289B">
        <w:rPr>
          <w:rFonts w:hint="eastAsia"/>
          <w:b/>
          <w:bCs/>
          <w:i/>
          <w:iCs/>
        </w:rPr>
        <w:t xml:space="preserve">: </w:t>
      </w:r>
      <w:r>
        <w:rPr>
          <w:rFonts w:hint="eastAsia"/>
          <w:b/>
          <w:bCs/>
          <w:i/>
          <w:iCs/>
        </w:rPr>
        <w:t>Consider following combinations</w:t>
      </w:r>
    </w:p>
    <w:p w14:paraId="25741C91" w14:textId="77777777" w:rsidR="00C76508" w:rsidRPr="00974A05" w:rsidRDefault="00C76508" w:rsidP="00C76508">
      <w:pPr>
        <w:pStyle w:val="ListParagraph"/>
        <w:numPr>
          <w:ilvl w:val="0"/>
          <w:numId w:val="23"/>
        </w:numPr>
        <w:rPr>
          <w:b/>
          <w:bCs/>
          <w:i/>
          <w:iCs/>
        </w:rPr>
      </w:pPr>
      <w:r w:rsidRPr="00974A05">
        <w:rPr>
          <w:rFonts w:hint="eastAsia"/>
          <w:b/>
          <w:bCs/>
          <w:i/>
          <w:iCs/>
        </w:rPr>
        <w:t>MCS17 for rank 1+1</w:t>
      </w:r>
    </w:p>
    <w:p w14:paraId="7278BBB7" w14:textId="77777777" w:rsidR="00C76508" w:rsidRPr="00974A05" w:rsidRDefault="00C76508" w:rsidP="00C76508">
      <w:pPr>
        <w:pStyle w:val="ListParagraph"/>
        <w:numPr>
          <w:ilvl w:val="0"/>
          <w:numId w:val="23"/>
        </w:numPr>
        <w:rPr>
          <w:b/>
          <w:bCs/>
          <w:i/>
          <w:iCs/>
        </w:rPr>
      </w:pPr>
      <w:r w:rsidRPr="00974A05">
        <w:rPr>
          <w:rFonts w:hint="eastAsia"/>
          <w:b/>
          <w:bCs/>
          <w:i/>
          <w:iCs/>
        </w:rPr>
        <w:t>MCS13 for rank 2+2</w:t>
      </w:r>
    </w:p>
    <w:p w14:paraId="22C1E3B6" w14:textId="0988CC58" w:rsidR="00BE366F" w:rsidRPr="00C76508" w:rsidRDefault="00C76508" w:rsidP="00C76508">
      <w:pPr>
        <w:pStyle w:val="ListParagraph"/>
        <w:numPr>
          <w:ilvl w:val="0"/>
          <w:numId w:val="23"/>
        </w:numPr>
        <w:rPr>
          <w:b/>
          <w:bCs/>
          <w:i/>
          <w:iCs/>
        </w:rPr>
      </w:pPr>
      <w:r w:rsidRPr="00974A05">
        <w:rPr>
          <w:rFonts w:hint="eastAsia"/>
          <w:b/>
          <w:bCs/>
          <w:i/>
          <w:iCs/>
        </w:rPr>
        <w:t>MCS13 for rank 4+4</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1672B097"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P-24</w:t>
      </w:r>
      <w:r w:rsidR="00E87AA6">
        <w:rPr>
          <w:rFonts w:cstheme="minorHAnsi" w:hint="eastAsia"/>
        </w:rPr>
        <w:t>16555</w:t>
      </w:r>
      <w:r w:rsidRPr="007B0893">
        <w:rPr>
          <w:rFonts w:cstheme="minorHAnsi"/>
        </w:rPr>
        <w:t xml:space="preserve">: </w:t>
      </w:r>
      <w:r w:rsidR="0010097B" w:rsidRPr="0010097B">
        <w:rPr>
          <w:rFonts w:cstheme="minorHAnsi"/>
        </w:rPr>
        <w:t>WF for [112bis][320] NR_demod_Ph5_Part2_UE</w:t>
      </w:r>
      <w:r w:rsidR="00773D75">
        <w:rPr>
          <w:rFonts w:cstheme="minorHAnsi" w:hint="eastAsia"/>
        </w:rPr>
        <w:t xml:space="preserve">, </w:t>
      </w:r>
      <w:r w:rsidR="0010097B">
        <w:rPr>
          <w:rFonts w:cstheme="minorHAnsi" w:hint="eastAsia"/>
        </w:rPr>
        <w:t>Nokia</w:t>
      </w:r>
      <w:r w:rsidR="00641FC7">
        <w:rPr>
          <w:rFonts w:cstheme="minorHAnsi" w:hint="eastAsia"/>
        </w:rPr>
        <w:t xml:space="preserve">, </w:t>
      </w:r>
      <w:r w:rsidR="0010097B">
        <w:rPr>
          <w:rFonts w:hint="eastAsia"/>
        </w:rPr>
        <w:t>RAN4 #112bis, Hefei, China</w:t>
      </w:r>
    </w:p>
    <w:p w14:paraId="650E3BE8" w14:textId="208FEA9C" w:rsidR="00BA134B" w:rsidRDefault="00327445" w:rsidP="00474C79">
      <w:pPr>
        <w:ind w:left="720" w:hanging="720"/>
      </w:pPr>
      <w:r>
        <w:rPr>
          <w:rFonts w:cstheme="minorHAnsi" w:hint="eastAsia"/>
        </w:rPr>
        <w:t>[2]</w:t>
      </w:r>
      <w:r>
        <w:rPr>
          <w:rFonts w:cstheme="minorHAnsi"/>
        </w:rPr>
        <w:tab/>
      </w:r>
      <w:r w:rsidR="008F6E7F">
        <w:rPr>
          <w:rFonts w:hint="eastAsia"/>
        </w:rPr>
        <w:t>R4-241</w:t>
      </w:r>
      <w:r w:rsidR="001B3E9E">
        <w:rPr>
          <w:rFonts w:hint="eastAsia"/>
        </w:rPr>
        <w:t>9331</w:t>
      </w:r>
      <w:r w:rsidR="008F6E7F">
        <w:rPr>
          <w:rFonts w:hint="eastAsia"/>
        </w:rPr>
        <w:t xml:space="preserve">: </w:t>
      </w:r>
      <w:r w:rsidR="00D915AE" w:rsidRPr="00D915AE">
        <w:t>Simulation results for MMSE-IRC receiver for 8Rx reception</w:t>
      </w:r>
      <w:r w:rsidR="00D915AE">
        <w:rPr>
          <w:rFonts w:hint="eastAsia"/>
        </w:rPr>
        <w:t>, RAN4 #113, Orlando, US</w:t>
      </w:r>
    </w:p>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2"/>
  </w:num>
  <w:num w:numId="2" w16cid:durableId="1965186956">
    <w:abstractNumId w:val="15"/>
  </w:num>
  <w:num w:numId="3" w16cid:durableId="1972903787">
    <w:abstractNumId w:val="20"/>
  </w:num>
  <w:num w:numId="4" w16cid:durableId="492379697">
    <w:abstractNumId w:val="11"/>
  </w:num>
  <w:num w:numId="5" w16cid:durableId="290675087">
    <w:abstractNumId w:val="6"/>
  </w:num>
  <w:num w:numId="6" w16cid:durableId="1693874175">
    <w:abstractNumId w:val="3"/>
  </w:num>
  <w:num w:numId="7" w16cid:durableId="2136487866">
    <w:abstractNumId w:val="7"/>
  </w:num>
  <w:num w:numId="8" w16cid:durableId="737285413">
    <w:abstractNumId w:val="19"/>
  </w:num>
  <w:num w:numId="9" w16cid:durableId="195117959">
    <w:abstractNumId w:val="16"/>
  </w:num>
  <w:num w:numId="10" w16cid:durableId="823396869">
    <w:abstractNumId w:val="2"/>
  </w:num>
  <w:num w:numId="11" w16cid:durableId="1872958898">
    <w:abstractNumId w:val="5"/>
  </w:num>
  <w:num w:numId="12" w16cid:durableId="183983214">
    <w:abstractNumId w:val="12"/>
  </w:num>
  <w:num w:numId="13" w16cid:durableId="1358431342">
    <w:abstractNumId w:val="8"/>
  </w:num>
  <w:num w:numId="14" w16cid:durableId="227809996">
    <w:abstractNumId w:val="10"/>
  </w:num>
  <w:num w:numId="15" w16cid:durableId="589433677">
    <w:abstractNumId w:val="17"/>
  </w:num>
  <w:num w:numId="16" w16cid:durableId="551766971">
    <w:abstractNumId w:val="14"/>
  </w:num>
  <w:num w:numId="17" w16cid:durableId="1172573040">
    <w:abstractNumId w:val="1"/>
  </w:num>
  <w:num w:numId="18" w16cid:durableId="921138771">
    <w:abstractNumId w:val="9"/>
  </w:num>
  <w:num w:numId="19" w16cid:durableId="1442530831">
    <w:abstractNumId w:val="21"/>
  </w:num>
  <w:num w:numId="20" w16cid:durableId="1906253695">
    <w:abstractNumId w:val="4"/>
  </w:num>
  <w:num w:numId="21" w16cid:durableId="637880116">
    <w:abstractNumId w:val="13"/>
  </w:num>
  <w:num w:numId="22" w16cid:durableId="215165250">
    <w:abstractNumId w:val="0"/>
  </w:num>
  <w:num w:numId="23" w16cid:durableId="2697023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29C"/>
    <w:rsid w:val="00003921"/>
    <w:rsid w:val="0000503D"/>
    <w:rsid w:val="000100EE"/>
    <w:rsid w:val="00010475"/>
    <w:rsid w:val="00020BEC"/>
    <w:rsid w:val="00022562"/>
    <w:rsid w:val="00022AAF"/>
    <w:rsid w:val="00027B4B"/>
    <w:rsid w:val="00034389"/>
    <w:rsid w:val="00034B41"/>
    <w:rsid w:val="00035308"/>
    <w:rsid w:val="000417A5"/>
    <w:rsid w:val="00042C14"/>
    <w:rsid w:val="00043D1F"/>
    <w:rsid w:val="00045765"/>
    <w:rsid w:val="00047BE4"/>
    <w:rsid w:val="00053F06"/>
    <w:rsid w:val="000546E0"/>
    <w:rsid w:val="00061B1D"/>
    <w:rsid w:val="0006407D"/>
    <w:rsid w:val="00064547"/>
    <w:rsid w:val="000711F0"/>
    <w:rsid w:val="000714E3"/>
    <w:rsid w:val="00073ABD"/>
    <w:rsid w:val="000772F4"/>
    <w:rsid w:val="00096192"/>
    <w:rsid w:val="0009773F"/>
    <w:rsid w:val="000A0E80"/>
    <w:rsid w:val="000A4F07"/>
    <w:rsid w:val="000A79AA"/>
    <w:rsid w:val="000B49A3"/>
    <w:rsid w:val="000B6821"/>
    <w:rsid w:val="000C21E0"/>
    <w:rsid w:val="000C31C0"/>
    <w:rsid w:val="000C54A1"/>
    <w:rsid w:val="000D10CE"/>
    <w:rsid w:val="000D3AF8"/>
    <w:rsid w:val="000D470D"/>
    <w:rsid w:val="000D7046"/>
    <w:rsid w:val="000E067F"/>
    <w:rsid w:val="000E253B"/>
    <w:rsid w:val="000E2D4A"/>
    <w:rsid w:val="000E31EE"/>
    <w:rsid w:val="000E7133"/>
    <w:rsid w:val="000F2924"/>
    <w:rsid w:val="0010097B"/>
    <w:rsid w:val="0010146F"/>
    <w:rsid w:val="00102D02"/>
    <w:rsid w:val="0010319F"/>
    <w:rsid w:val="00107D92"/>
    <w:rsid w:val="00110301"/>
    <w:rsid w:val="00110490"/>
    <w:rsid w:val="00111067"/>
    <w:rsid w:val="0011136E"/>
    <w:rsid w:val="00111623"/>
    <w:rsid w:val="00112C52"/>
    <w:rsid w:val="001146BF"/>
    <w:rsid w:val="00123F40"/>
    <w:rsid w:val="00124628"/>
    <w:rsid w:val="00126111"/>
    <w:rsid w:val="001279CD"/>
    <w:rsid w:val="001323FC"/>
    <w:rsid w:val="001326E6"/>
    <w:rsid w:val="00144778"/>
    <w:rsid w:val="001447F0"/>
    <w:rsid w:val="001502EF"/>
    <w:rsid w:val="0015340C"/>
    <w:rsid w:val="001553C4"/>
    <w:rsid w:val="00156B35"/>
    <w:rsid w:val="0016106D"/>
    <w:rsid w:val="001615AE"/>
    <w:rsid w:val="00165944"/>
    <w:rsid w:val="001712CF"/>
    <w:rsid w:val="001730A0"/>
    <w:rsid w:val="001758EA"/>
    <w:rsid w:val="00176B59"/>
    <w:rsid w:val="00180E9E"/>
    <w:rsid w:val="00181C21"/>
    <w:rsid w:val="0018413C"/>
    <w:rsid w:val="00185981"/>
    <w:rsid w:val="00186A57"/>
    <w:rsid w:val="00186FB5"/>
    <w:rsid w:val="00187D48"/>
    <w:rsid w:val="00190D7D"/>
    <w:rsid w:val="0019374E"/>
    <w:rsid w:val="00194DD3"/>
    <w:rsid w:val="0019679B"/>
    <w:rsid w:val="001A08BC"/>
    <w:rsid w:val="001A130B"/>
    <w:rsid w:val="001A2F7E"/>
    <w:rsid w:val="001A3C13"/>
    <w:rsid w:val="001A7B1B"/>
    <w:rsid w:val="001B3E9E"/>
    <w:rsid w:val="001B6E86"/>
    <w:rsid w:val="001C0C8F"/>
    <w:rsid w:val="001C134F"/>
    <w:rsid w:val="001D3026"/>
    <w:rsid w:val="001E137C"/>
    <w:rsid w:val="001E2708"/>
    <w:rsid w:val="001E33A2"/>
    <w:rsid w:val="001E4DBA"/>
    <w:rsid w:val="001E7967"/>
    <w:rsid w:val="001F08F3"/>
    <w:rsid w:val="001F3A87"/>
    <w:rsid w:val="00203690"/>
    <w:rsid w:val="00205E8C"/>
    <w:rsid w:val="00207E5F"/>
    <w:rsid w:val="00210458"/>
    <w:rsid w:val="002105D3"/>
    <w:rsid w:val="00210685"/>
    <w:rsid w:val="00214CBD"/>
    <w:rsid w:val="00215542"/>
    <w:rsid w:val="002227E0"/>
    <w:rsid w:val="002253F0"/>
    <w:rsid w:val="00225C6C"/>
    <w:rsid w:val="002269AD"/>
    <w:rsid w:val="002272AC"/>
    <w:rsid w:val="002343BC"/>
    <w:rsid w:val="00236C27"/>
    <w:rsid w:val="002378F1"/>
    <w:rsid w:val="002408F1"/>
    <w:rsid w:val="00246613"/>
    <w:rsid w:val="00247016"/>
    <w:rsid w:val="002511FC"/>
    <w:rsid w:val="00254D0E"/>
    <w:rsid w:val="00254D55"/>
    <w:rsid w:val="002713B3"/>
    <w:rsid w:val="00274AEA"/>
    <w:rsid w:val="00274CAB"/>
    <w:rsid w:val="0028218B"/>
    <w:rsid w:val="002867F6"/>
    <w:rsid w:val="002871D3"/>
    <w:rsid w:val="00293CDA"/>
    <w:rsid w:val="0029483E"/>
    <w:rsid w:val="002B5819"/>
    <w:rsid w:val="002C251C"/>
    <w:rsid w:val="002C2A0D"/>
    <w:rsid w:val="002C5092"/>
    <w:rsid w:val="002C6151"/>
    <w:rsid w:val="002D308F"/>
    <w:rsid w:val="002D6E90"/>
    <w:rsid w:val="002E1A9E"/>
    <w:rsid w:val="002E3405"/>
    <w:rsid w:val="002E7E65"/>
    <w:rsid w:val="002F0C84"/>
    <w:rsid w:val="002F2EB8"/>
    <w:rsid w:val="002F51EF"/>
    <w:rsid w:val="002F651A"/>
    <w:rsid w:val="002F662A"/>
    <w:rsid w:val="002F7E89"/>
    <w:rsid w:val="003103AF"/>
    <w:rsid w:val="003104A3"/>
    <w:rsid w:val="00311E60"/>
    <w:rsid w:val="003146D2"/>
    <w:rsid w:val="003171B5"/>
    <w:rsid w:val="0032160E"/>
    <w:rsid w:val="0032218F"/>
    <w:rsid w:val="00323CCC"/>
    <w:rsid w:val="00327445"/>
    <w:rsid w:val="00327BAC"/>
    <w:rsid w:val="00331582"/>
    <w:rsid w:val="00333DE3"/>
    <w:rsid w:val="00335D6C"/>
    <w:rsid w:val="00344DB7"/>
    <w:rsid w:val="00346988"/>
    <w:rsid w:val="003607D5"/>
    <w:rsid w:val="0037215E"/>
    <w:rsid w:val="00375E9D"/>
    <w:rsid w:val="003828B1"/>
    <w:rsid w:val="00385467"/>
    <w:rsid w:val="003929E9"/>
    <w:rsid w:val="0039415E"/>
    <w:rsid w:val="003A1196"/>
    <w:rsid w:val="003A1C85"/>
    <w:rsid w:val="003A674D"/>
    <w:rsid w:val="003A6FDD"/>
    <w:rsid w:val="003B6016"/>
    <w:rsid w:val="003B6150"/>
    <w:rsid w:val="003C2AAB"/>
    <w:rsid w:val="003C5770"/>
    <w:rsid w:val="003C6BE3"/>
    <w:rsid w:val="003D1C1B"/>
    <w:rsid w:val="003E3BBA"/>
    <w:rsid w:val="003E761C"/>
    <w:rsid w:val="003F5B22"/>
    <w:rsid w:val="00401482"/>
    <w:rsid w:val="00402A67"/>
    <w:rsid w:val="00404B9A"/>
    <w:rsid w:val="00404FB4"/>
    <w:rsid w:val="0041118A"/>
    <w:rsid w:val="00412D47"/>
    <w:rsid w:val="00413B36"/>
    <w:rsid w:val="00414BFD"/>
    <w:rsid w:val="004158ED"/>
    <w:rsid w:val="00416792"/>
    <w:rsid w:val="00417AB8"/>
    <w:rsid w:val="00417E34"/>
    <w:rsid w:val="00420A56"/>
    <w:rsid w:val="00420DF5"/>
    <w:rsid w:val="00422197"/>
    <w:rsid w:val="004222CD"/>
    <w:rsid w:val="0042457B"/>
    <w:rsid w:val="004309F7"/>
    <w:rsid w:val="00430F2C"/>
    <w:rsid w:val="00447437"/>
    <w:rsid w:val="0045118F"/>
    <w:rsid w:val="00456389"/>
    <w:rsid w:val="00463BDC"/>
    <w:rsid w:val="00465000"/>
    <w:rsid w:val="00467D31"/>
    <w:rsid w:val="00474649"/>
    <w:rsid w:val="0047467F"/>
    <w:rsid w:val="00474C79"/>
    <w:rsid w:val="0048435D"/>
    <w:rsid w:val="0048664A"/>
    <w:rsid w:val="00487838"/>
    <w:rsid w:val="00490BFE"/>
    <w:rsid w:val="00495E9A"/>
    <w:rsid w:val="00496C86"/>
    <w:rsid w:val="004A35E6"/>
    <w:rsid w:val="004B240B"/>
    <w:rsid w:val="004B3A4A"/>
    <w:rsid w:val="004B4605"/>
    <w:rsid w:val="004B6D5A"/>
    <w:rsid w:val="004C4185"/>
    <w:rsid w:val="004C5E34"/>
    <w:rsid w:val="004D0BC3"/>
    <w:rsid w:val="004D46B9"/>
    <w:rsid w:val="004D54A5"/>
    <w:rsid w:val="004D68C0"/>
    <w:rsid w:val="004E0101"/>
    <w:rsid w:val="004E41D8"/>
    <w:rsid w:val="004F3700"/>
    <w:rsid w:val="005029C0"/>
    <w:rsid w:val="00505D6F"/>
    <w:rsid w:val="00506C0F"/>
    <w:rsid w:val="0051120B"/>
    <w:rsid w:val="00511D2F"/>
    <w:rsid w:val="00514DC3"/>
    <w:rsid w:val="00515B52"/>
    <w:rsid w:val="00516469"/>
    <w:rsid w:val="00521F0C"/>
    <w:rsid w:val="0052720C"/>
    <w:rsid w:val="0053375A"/>
    <w:rsid w:val="00542820"/>
    <w:rsid w:val="005501CB"/>
    <w:rsid w:val="00551E92"/>
    <w:rsid w:val="00552D25"/>
    <w:rsid w:val="005609D9"/>
    <w:rsid w:val="00561F17"/>
    <w:rsid w:val="0056350C"/>
    <w:rsid w:val="0056429A"/>
    <w:rsid w:val="00570499"/>
    <w:rsid w:val="0058059E"/>
    <w:rsid w:val="00580788"/>
    <w:rsid w:val="00582034"/>
    <w:rsid w:val="005820CE"/>
    <w:rsid w:val="00587BCE"/>
    <w:rsid w:val="005905BC"/>
    <w:rsid w:val="0059087D"/>
    <w:rsid w:val="00590EF5"/>
    <w:rsid w:val="00592BDD"/>
    <w:rsid w:val="00597471"/>
    <w:rsid w:val="005A1F0B"/>
    <w:rsid w:val="005A25BA"/>
    <w:rsid w:val="005A2D8F"/>
    <w:rsid w:val="005B198B"/>
    <w:rsid w:val="005B1E1B"/>
    <w:rsid w:val="005B5EAF"/>
    <w:rsid w:val="005C1949"/>
    <w:rsid w:val="005C3AC9"/>
    <w:rsid w:val="005C41E3"/>
    <w:rsid w:val="005C52DE"/>
    <w:rsid w:val="005D5E4E"/>
    <w:rsid w:val="005D7381"/>
    <w:rsid w:val="005E1A1D"/>
    <w:rsid w:val="005E2B53"/>
    <w:rsid w:val="005E405E"/>
    <w:rsid w:val="005E73FA"/>
    <w:rsid w:val="005E7B37"/>
    <w:rsid w:val="005F00EA"/>
    <w:rsid w:val="005F0751"/>
    <w:rsid w:val="005F0C0A"/>
    <w:rsid w:val="006038AA"/>
    <w:rsid w:val="00603F66"/>
    <w:rsid w:val="006040BD"/>
    <w:rsid w:val="00604C28"/>
    <w:rsid w:val="00604E31"/>
    <w:rsid w:val="00611583"/>
    <w:rsid w:val="00615E6D"/>
    <w:rsid w:val="00616EC4"/>
    <w:rsid w:val="00617253"/>
    <w:rsid w:val="00617867"/>
    <w:rsid w:val="00620BFC"/>
    <w:rsid w:val="00622030"/>
    <w:rsid w:val="006246CC"/>
    <w:rsid w:val="00625EE9"/>
    <w:rsid w:val="006310AB"/>
    <w:rsid w:val="00631786"/>
    <w:rsid w:val="006327F7"/>
    <w:rsid w:val="00637F0D"/>
    <w:rsid w:val="00641F45"/>
    <w:rsid w:val="00641FC7"/>
    <w:rsid w:val="00651FC9"/>
    <w:rsid w:val="00657577"/>
    <w:rsid w:val="006633BD"/>
    <w:rsid w:val="006707B1"/>
    <w:rsid w:val="00671A1E"/>
    <w:rsid w:val="00675864"/>
    <w:rsid w:val="00676FDF"/>
    <w:rsid w:val="00682D45"/>
    <w:rsid w:val="0069259A"/>
    <w:rsid w:val="00693D77"/>
    <w:rsid w:val="006A0836"/>
    <w:rsid w:val="006A385C"/>
    <w:rsid w:val="006B0C82"/>
    <w:rsid w:val="006B1C5A"/>
    <w:rsid w:val="006B4272"/>
    <w:rsid w:val="006B633F"/>
    <w:rsid w:val="006B7AE6"/>
    <w:rsid w:val="006C1FD7"/>
    <w:rsid w:val="006C6D65"/>
    <w:rsid w:val="006C7991"/>
    <w:rsid w:val="006D0538"/>
    <w:rsid w:val="006D5018"/>
    <w:rsid w:val="006D5EE8"/>
    <w:rsid w:val="006E09C2"/>
    <w:rsid w:val="006F7416"/>
    <w:rsid w:val="0070001B"/>
    <w:rsid w:val="00700318"/>
    <w:rsid w:val="0070190F"/>
    <w:rsid w:val="00702438"/>
    <w:rsid w:val="00703BBD"/>
    <w:rsid w:val="00703CEA"/>
    <w:rsid w:val="007063CC"/>
    <w:rsid w:val="00707722"/>
    <w:rsid w:val="00712037"/>
    <w:rsid w:val="007130C3"/>
    <w:rsid w:val="00713A34"/>
    <w:rsid w:val="0071407A"/>
    <w:rsid w:val="00715EDB"/>
    <w:rsid w:val="007167BE"/>
    <w:rsid w:val="0072034A"/>
    <w:rsid w:val="0072377A"/>
    <w:rsid w:val="00724659"/>
    <w:rsid w:val="007325DA"/>
    <w:rsid w:val="007356F1"/>
    <w:rsid w:val="00735F25"/>
    <w:rsid w:val="0073627A"/>
    <w:rsid w:val="00740316"/>
    <w:rsid w:val="0074398D"/>
    <w:rsid w:val="00745C1D"/>
    <w:rsid w:val="00750FC6"/>
    <w:rsid w:val="00754820"/>
    <w:rsid w:val="0075507E"/>
    <w:rsid w:val="00763506"/>
    <w:rsid w:val="00764A06"/>
    <w:rsid w:val="00771444"/>
    <w:rsid w:val="007728C0"/>
    <w:rsid w:val="00773D75"/>
    <w:rsid w:val="007763B9"/>
    <w:rsid w:val="00776A30"/>
    <w:rsid w:val="007800AB"/>
    <w:rsid w:val="007812BF"/>
    <w:rsid w:val="00792505"/>
    <w:rsid w:val="00795754"/>
    <w:rsid w:val="00796742"/>
    <w:rsid w:val="007A30C3"/>
    <w:rsid w:val="007A3872"/>
    <w:rsid w:val="007A3E53"/>
    <w:rsid w:val="007A4EA0"/>
    <w:rsid w:val="007C0B9B"/>
    <w:rsid w:val="007C22E2"/>
    <w:rsid w:val="007C6C22"/>
    <w:rsid w:val="007D19BA"/>
    <w:rsid w:val="007D3F96"/>
    <w:rsid w:val="007D402A"/>
    <w:rsid w:val="007E3F3A"/>
    <w:rsid w:val="007E7492"/>
    <w:rsid w:val="007E7927"/>
    <w:rsid w:val="007F254D"/>
    <w:rsid w:val="007F462B"/>
    <w:rsid w:val="00802126"/>
    <w:rsid w:val="00803829"/>
    <w:rsid w:val="00806E64"/>
    <w:rsid w:val="00807E7A"/>
    <w:rsid w:val="00821C70"/>
    <w:rsid w:val="008250D4"/>
    <w:rsid w:val="008256B4"/>
    <w:rsid w:val="008277C1"/>
    <w:rsid w:val="00831443"/>
    <w:rsid w:val="00831C54"/>
    <w:rsid w:val="00834B68"/>
    <w:rsid w:val="00837C96"/>
    <w:rsid w:val="008411E7"/>
    <w:rsid w:val="008708EE"/>
    <w:rsid w:val="00875D16"/>
    <w:rsid w:val="00882E0E"/>
    <w:rsid w:val="00883640"/>
    <w:rsid w:val="008849EC"/>
    <w:rsid w:val="008852D7"/>
    <w:rsid w:val="00893AB1"/>
    <w:rsid w:val="008948BC"/>
    <w:rsid w:val="00894B8B"/>
    <w:rsid w:val="008A450E"/>
    <w:rsid w:val="008A45B5"/>
    <w:rsid w:val="008B0C95"/>
    <w:rsid w:val="008B4008"/>
    <w:rsid w:val="008B418B"/>
    <w:rsid w:val="008E0904"/>
    <w:rsid w:val="008E40C7"/>
    <w:rsid w:val="008E56C3"/>
    <w:rsid w:val="008F0C8E"/>
    <w:rsid w:val="008F39D8"/>
    <w:rsid w:val="008F57AB"/>
    <w:rsid w:val="008F6E7F"/>
    <w:rsid w:val="0090430A"/>
    <w:rsid w:val="009047FD"/>
    <w:rsid w:val="00907823"/>
    <w:rsid w:val="00907B81"/>
    <w:rsid w:val="009209FF"/>
    <w:rsid w:val="00920CBE"/>
    <w:rsid w:val="00924E2F"/>
    <w:rsid w:val="009376A5"/>
    <w:rsid w:val="009426D3"/>
    <w:rsid w:val="009470DA"/>
    <w:rsid w:val="00953A83"/>
    <w:rsid w:val="00954811"/>
    <w:rsid w:val="009550A5"/>
    <w:rsid w:val="0095684A"/>
    <w:rsid w:val="00957CE0"/>
    <w:rsid w:val="00964367"/>
    <w:rsid w:val="00965A3E"/>
    <w:rsid w:val="00965B57"/>
    <w:rsid w:val="009672FB"/>
    <w:rsid w:val="00971350"/>
    <w:rsid w:val="00972933"/>
    <w:rsid w:val="00972EF4"/>
    <w:rsid w:val="00974A05"/>
    <w:rsid w:val="00975033"/>
    <w:rsid w:val="00977AD4"/>
    <w:rsid w:val="0098500B"/>
    <w:rsid w:val="00986403"/>
    <w:rsid w:val="00986700"/>
    <w:rsid w:val="00986D69"/>
    <w:rsid w:val="009A044F"/>
    <w:rsid w:val="009A4C6C"/>
    <w:rsid w:val="009C0278"/>
    <w:rsid w:val="009C22FE"/>
    <w:rsid w:val="009C7D2D"/>
    <w:rsid w:val="009D02ED"/>
    <w:rsid w:val="009D0DD6"/>
    <w:rsid w:val="009D1E95"/>
    <w:rsid w:val="009D219D"/>
    <w:rsid w:val="009D3374"/>
    <w:rsid w:val="009E3F9C"/>
    <w:rsid w:val="009E4794"/>
    <w:rsid w:val="009E510D"/>
    <w:rsid w:val="009E68D8"/>
    <w:rsid w:val="009E756F"/>
    <w:rsid w:val="009E7A15"/>
    <w:rsid w:val="009F1690"/>
    <w:rsid w:val="009F2C5D"/>
    <w:rsid w:val="009F557E"/>
    <w:rsid w:val="009F66EA"/>
    <w:rsid w:val="00A0170B"/>
    <w:rsid w:val="00A044D7"/>
    <w:rsid w:val="00A04F15"/>
    <w:rsid w:val="00A05117"/>
    <w:rsid w:val="00A055B3"/>
    <w:rsid w:val="00A06393"/>
    <w:rsid w:val="00A07047"/>
    <w:rsid w:val="00A07935"/>
    <w:rsid w:val="00A1069A"/>
    <w:rsid w:val="00A170E4"/>
    <w:rsid w:val="00A20037"/>
    <w:rsid w:val="00A24918"/>
    <w:rsid w:val="00A273B5"/>
    <w:rsid w:val="00A35FEE"/>
    <w:rsid w:val="00A36563"/>
    <w:rsid w:val="00A44D29"/>
    <w:rsid w:val="00A4558B"/>
    <w:rsid w:val="00A471F9"/>
    <w:rsid w:val="00A50FF9"/>
    <w:rsid w:val="00A5289B"/>
    <w:rsid w:val="00A52C9E"/>
    <w:rsid w:val="00A66BA9"/>
    <w:rsid w:val="00A73B4E"/>
    <w:rsid w:val="00A74615"/>
    <w:rsid w:val="00A76968"/>
    <w:rsid w:val="00A83427"/>
    <w:rsid w:val="00A85114"/>
    <w:rsid w:val="00A86054"/>
    <w:rsid w:val="00A909F4"/>
    <w:rsid w:val="00A91A36"/>
    <w:rsid w:val="00A9326A"/>
    <w:rsid w:val="00A96367"/>
    <w:rsid w:val="00AA14DF"/>
    <w:rsid w:val="00AA2290"/>
    <w:rsid w:val="00AA5FAF"/>
    <w:rsid w:val="00AC3E7E"/>
    <w:rsid w:val="00AC4AFD"/>
    <w:rsid w:val="00AC78F9"/>
    <w:rsid w:val="00AD64F6"/>
    <w:rsid w:val="00AE0353"/>
    <w:rsid w:val="00AE0B0B"/>
    <w:rsid w:val="00AE0CF9"/>
    <w:rsid w:val="00AE4814"/>
    <w:rsid w:val="00AE5917"/>
    <w:rsid w:val="00AE5EDD"/>
    <w:rsid w:val="00AE686F"/>
    <w:rsid w:val="00B05976"/>
    <w:rsid w:val="00B05B57"/>
    <w:rsid w:val="00B1052A"/>
    <w:rsid w:val="00B1199B"/>
    <w:rsid w:val="00B15A9E"/>
    <w:rsid w:val="00B178AB"/>
    <w:rsid w:val="00B21B71"/>
    <w:rsid w:val="00B23200"/>
    <w:rsid w:val="00B327D3"/>
    <w:rsid w:val="00B37454"/>
    <w:rsid w:val="00B40630"/>
    <w:rsid w:val="00B40C43"/>
    <w:rsid w:val="00B411C6"/>
    <w:rsid w:val="00B41F28"/>
    <w:rsid w:val="00B42089"/>
    <w:rsid w:val="00B4356C"/>
    <w:rsid w:val="00B43E83"/>
    <w:rsid w:val="00B447FE"/>
    <w:rsid w:val="00B46756"/>
    <w:rsid w:val="00B46F54"/>
    <w:rsid w:val="00B57B9B"/>
    <w:rsid w:val="00B71BCF"/>
    <w:rsid w:val="00B75E8C"/>
    <w:rsid w:val="00B77CC9"/>
    <w:rsid w:val="00B822AA"/>
    <w:rsid w:val="00B833B6"/>
    <w:rsid w:val="00B86049"/>
    <w:rsid w:val="00BA134B"/>
    <w:rsid w:val="00BA5B1D"/>
    <w:rsid w:val="00BA7331"/>
    <w:rsid w:val="00BB289A"/>
    <w:rsid w:val="00BC4D69"/>
    <w:rsid w:val="00BC78C3"/>
    <w:rsid w:val="00BD03CE"/>
    <w:rsid w:val="00BE0CFC"/>
    <w:rsid w:val="00BE366F"/>
    <w:rsid w:val="00BE4576"/>
    <w:rsid w:val="00BE5C08"/>
    <w:rsid w:val="00BE646B"/>
    <w:rsid w:val="00BF3DF7"/>
    <w:rsid w:val="00BF7F85"/>
    <w:rsid w:val="00C01981"/>
    <w:rsid w:val="00C04817"/>
    <w:rsid w:val="00C16359"/>
    <w:rsid w:val="00C170C3"/>
    <w:rsid w:val="00C17166"/>
    <w:rsid w:val="00C20F4F"/>
    <w:rsid w:val="00C23729"/>
    <w:rsid w:val="00C24728"/>
    <w:rsid w:val="00C32A0A"/>
    <w:rsid w:val="00C33866"/>
    <w:rsid w:val="00C34415"/>
    <w:rsid w:val="00C34CB3"/>
    <w:rsid w:val="00C368F2"/>
    <w:rsid w:val="00C410F5"/>
    <w:rsid w:val="00C456A0"/>
    <w:rsid w:val="00C4771D"/>
    <w:rsid w:val="00C47A25"/>
    <w:rsid w:val="00C51DC8"/>
    <w:rsid w:val="00C53000"/>
    <w:rsid w:val="00C53FD1"/>
    <w:rsid w:val="00C56B78"/>
    <w:rsid w:val="00C56D63"/>
    <w:rsid w:val="00C6100A"/>
    <w:rsid w:val="00C6721B"/>
    <w:rsid w:val="00C674CF"/>
    <w:rsid w:val="00C67878"/>
    <w:rsid w:val="00C724B6"/>
    <w:rsid w:val="00C7252B"/>
    <w:rsid w:val="00C744F6"/>
    <w:rsid w:val="00C76508"/>
    <w:rsid w:val="00C80352"/>
    <w:rsid w:val="00C80469"/>
    <w:rsid w:val="00C846FA"/>
    <w:rsid w:val="00CA4B21"/>
    <w:rsid w:val="00CB0A0B"/>
    <w:rsid w:val="00CB0A7A"/>
    <w:rsid w:val="00CB0D0D"/>
    <w:rsid w:val="00CB2445"/>
    <w:rsid w:val="00CC0EE4"/>
    <w:rsid w:val="00CD07E7"/>
    <w:rsid w:val="00CD5DDC"/>
    <w:rsid w:val="00CE08AE"/>
    <w:rsid w:val="00CE0924"/>
    <w:rsid w:val="00CE6581"/>
    <w:rsid w:val="00CF004A"/>
    <w:rsid w:val="00CF0EA6"/>
    <w:rsid w:val="00CF2F04"/>
    <w:rsid w:val="00CF5ADD"/>
    <w:rsid w:val="00CF7703"/>
    <w:rsid w:val="00D02167"/>
    <w:rsid w:val="00D052C8"/>
    <w:rsid w:val="00D05650"/>
    <w:rsid w:val="00D074C1"/>
    <w:rsid w:val="00D1053F"/>
    <w:rsid w:val="00D11F60"/>
    <w:rsid w:val="00D1247A"/>
    <w:rsid w:val="00D16CB0"/>
    <w:rsid w:val="00D20449"/>
    <w:rsid w:val="00D2268B"/>
    <w:rsid w:val="00D24470"/>
    <w:rsid w:val="00D34DD4"/>
    <w:rsid w:val="00D408E3"/>
    <w:rsid w:val="00D4495B"/>
    <w:rsid w:val="00D46705"/>
    <w:rsid w:val="00D51689"/>
    <w:rsid w:val="00D54C46"/>
    <w:rsid w:val="00D54F90"/>
    <w:rsid w:val="00D57677"/>
    <w:rsid w:val="00D611DA"/>
    <w:rsid w:val="00D6340D"/>
    <w:rsid w:val="00D65D2E"/>
    <w:rsid w:val="00D663D8"/>
    <w:rsid w:val="00D70188"/>
    <w:rsid w:val="00D704C7"/>
    <w:rsid w:val="00D70905"/>
    <w:rsid w:val="00D71F4E"/>
    <w:rsid w:val="00D72C76"/>
    <w:rsid w:val="00D7396E"/>
    <w:rsid w:val="00D746BB"/>
    <w:rsid w:val="00D7539E"/>
    <w:rsid w:val="00D7565D"/>
    <w:rsid w:val="00D758B6"/>
    <w:rsid w:val="00D77CEF"/>
    <w:rsid w:val="00D77E1D"/>
    <w:rsid w:val="00D9114F"/>
    <w:rsid w:val="00D915AE"/>
    <w:rsid w:val="00D93745"/>
    <w:rsid w:val="00D946F7"/>
    <w:rsid w:val="00D95725"/>
    <w:rsid w:val="00DA258B"/>
    <w:rsid w:val="00DA44D6"/>
    <w:rsid w:val="00DA4DD4"/>
    <w:rsid w:val="00DA539F"/>
    <w:rsid w:val="00DA7E18"/>
    <w:rsid w:val="00DB1A0E"/>
    <w:rsid w:val="00DB1A9C"/>
    <w:rsid w:val="00DB40BC"/>
    <w:rsid w:val="00DB7A77"/>
    <w:rsid w:val="00DB7E13"/>
    <w:rsid w:val="00DC2780"/>
    <w:rsid w:val="00DC4686"/>
    <w:rsid w:val="00DD2983"/>
    <w:rsid w:val="00DD4B90"/>
    <w:rsid w:val="00DD5B25"/>
    <w:rsid w:val="00DD625F"/>
    <w:rsid w:val="00DD70E2"/>
    <w:rsid w:val="00DE01F8"/>
    <w:rsid w:val="00DF17E2"/>
    <w:rsid w:val="00DF2F3B"/>
    <w:rsid w:val="00DF36A9"/>
    <w:rsid w:val="00DF6F43"/>
    <w:rsid w:val="00E009FC"/>
    <w:rsid w:val="00E048C4"/>
    <w:rsid w:val="00E15F83"/>
    <w:rsid w:val="00E169ED"/>
    <w:rsid w:val="00E16B4C"/>
    <w:rsid w:val="00E16D81"/>
    <w:rsid w:val="00E17DD9"/>
    <w:rsid w:val="00E21524"/>
    <w:rsid w:val="00E248F6"/>
    <w:rsid w:val="00E35A04"/>
    <w:rsid w:val="00E36B45"/>
    <w:rsid w:val="00E403A8"/>
    <w:rsid w:val="00E443E1"/>
    <w:rsid w:val="00E44C58"/>
    <w:rsid w:val="00E462E5"/>
    <w:rsid w:val="00E46698"/>
    <w:rsid w:val="00E47499"/>
    <w:rsid w:val="00E5432E"/>
    <w:rsid w:val="00E6621A"/>
    <w:rsid w:val="00E70DA1"/>
    <w:rsid w:val="00E72D6F"/>
    <w:rsid w:val="00E767AF"/>
    <w:rsid w:val="00E777A4"/>
    <w:rsid w:val="00E8271A"/>
    <w:rsid w:val="00E83F99"/>
    <w:rsid w:val="00E85100"/>
    <w:rsid w:val="00E87AA6"/>
    <w:rsid w:val="00E9366C"/>
    <w:rsid w:val="00E93862"/>
    <w:rsid w:val="00E95570"/>
    <w:rsid w:val="00E964AA"/>
    <w:rsid w:val="00E97AB4"/>
    <w:rsid w:val="00E97FDA"/>
    <w:rsid w:val="00EA053D"/>
    <w:rsid w:val="00EA34C3"/>
    <w:rsid w:val="00EB06F6"/>
    <w:rsid w:val="00EB22C2"/>
    <w:rsid w:val="00EB4B38"/>
    <w:rsid w:val="00EC4CAA"/>
    <w:rsid w:val="00EC69BF"/>
    <w:rsid w:val="00ED7FD8"/>
    <w:rsid w:val="00EE7D0A"/>
    <w:rsid w:val="00EF0B60"/>
    <w:rsid w:val="00EF1174"/>
    <w:rsid w:val="00EF15F7"/>
    <w:rsid w:val="00EF6CD3"/>
    <w:rsid w:val="00F00D8A"/>
    <w:rsid w:val="00F16830"/>
    <w:rsid w:val="00F17822"/>
    <w:rsid w:val="00F2441D"/>
    <w:rsid w:val="00F345D1"/>
    <w:rsid w:val="00F35FF7"/>
    <w:rsid w:val="00F437C1"/>
    <w:rsid w:val="00F44CDB"/>
    <w:rsid w:val="00F543DF"/>
    <w:rsid w:val="00F575F2"/>
    <w:rsid w:val="00F622B4"/>
    <w:rsid w:val="00F6400F"/>
    <w:rsid w:val="00F64652"/>
    <w:rsid w:val="00F72CDB"/>
    <w:rsid w:val="00F75D7A"/>
    <w:rsid w:val="00F82BCA"/>
    <w:rsid w:val="00F85B67"/>
    <w:rsid w:val="00F92815"/>
    <w:rsid w:val="00F93A28"/>
    <w:rsid w:val="00FA0B1E"/>
    <w:rsid w:val="00FA5DD3"/>
    <w:rsid w:val="00FB0AEA"/>
    <w:rsid w:val="00FB0FC0"/>
    <w:rsid w:val="00FB6A36"/>
    <w:rsid w:val="00FC0D07"/>
    <w:rsid w:val="00FC0F9D"/>
    <w:rsid w:val="00FC24A3"/>
    <w:rsid w:val="00FC2F3A"/>
    <w:rsid w:val="00FC312E"/>
    <w:rsid w:val="00FC73C7"/>
    <w:rsid w:val="00FD0DFF"/>
    <w:rsid w:val="00FD1007"/>
    <w:rsid w:val="00FD3B74"/>
    <w:rsid w:val="00FE0028"/>
    <w:rsid w:val="00FF4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C78E0-2CF0-431B-97BF-EE45E5BFF89B}">
  <ds:schemaRefs>
    <ds:schemaRef ds:uri="http://purl.org/dc/elements/1.1/"/>
    <ds:schemaRef ds:uri="http://schemas.microsoft.com/office/2006/documentManagement/types"/>
    <ds:schemaRef ds:uri="http://www.w3.org/XML/1998/namespace"/>
    <ds:schemaRef ds:uri="d8762117-8292-4133-b1c7-eab5c6487cfd"/>
    <ds:schemaRef ds:uri="http://purl.org/dc/dcmitype/"/>
    <ds:schemaRef ds:uri="http://schemas.openxmlformats.org/package/2006/metadata/core-properties"/>
    <ds:schemaRef ds:uri="http://purl.org/dc/terms/"/>
    <ds:schemaRef ds:uri="http://schemas.microsoft.com/office/2006/metadata/properties"/>
    <ds:schemaRef ds:uri="2f282d3b-eb4a-4b09-b61f-b9593442e286"/>
    <ds:schemaRef ds:uri="http://schemas.microsoft.com/office/infopath/2007/PartnerControl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3.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customXml/itemProps4.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4416</TotalTime>
  <Pages>10</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750</cp:revision>
  <dcterms:created xsi:type="dcterms:W3CDTF">2024-07-08T23:25:00Z</dcterms:created>
  <dcterms:modified xsi:type="dcterms:W3CDTF">2024-11-08T16:31:00Z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